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41B" w:rsidRPr="00D670A2" w:rsidRDefault="0023741B">
      <w:pPr>
        <w:rPr>
          <w:sz w:val="28"/>
          <w:szCs w:val="28"/>
        </w:rPr>
      </w:pPr>
    </w:p>
    <w:p w:rsidR="0023741B" w:rsidRPr="00D670A2" w:rsidRDefault="00B02D0C">
      <w:pPr>
        <w:rPr>
          <w:sz w:val="28"/>
          <w:szCs w:val="28"/>
        </w:rPr>
      </w:pPr>
      <w:r w:rsidRPr="00B02D0C">
        <w:rPr>
          <w:noProof/>
        </w:rPr>
        <w:pict>
          <v:group id="_x0000_s1026" style="position:absolute;margin-left:0;margin-top:0;width:611.95pt;height:10in;z-index:251640320;mso-position-horizontal:center;mso-position-horizontal-relative:page;mso-position-vertical:center;mso-position-vertical-relative:margin" coordorigin=",1440" coordsize="12239,12960" o:allowincell="f">
            <v:group id="_x0000_s1027" style="position:absolute;top:9661;width:12239;height:4739;mso-position-horizontal:center;mso-position-horizontal-relative:margin;mso-position-vertical:bottom;mso-position-vertical-relative:margin" coordorigin="-6,3399" coordsize="12197,4253">
              <v:group id="_x0000_s1028" style="position:absolute;left:-6;top:3717;width:12189;height:3550" coordorigin="18,7468" coordsize="12189,3550">
                <v:shape id="_x0000_s1029" style="position:absolute;left:18;top:7837;width:7132;height:2863" coordsize="7132,2863" path="m,l17,2863,7132,2578r,-2378l,xe" fillcolor="#a7bfde" stroked="f">
                  <v:fill opacity=".5"/>
                  <v:path arrowok="t"/>
                </v:shape>
                <v:shape id="_x0000_s1030" style="position:absolute;left:7150;top:7468;width:3466;height:3550" coordsize="3466,3550" path="m,569l,2930r3466,620l3466,,,569xe" fillcolor="#d3dfee" stroked="f">
                  <v:fill opacity=".5"/>
                  <v:path arrowok="t"/>
                </v:shape>
                <v:shape id="_x0000_s1031" style="position:absolute;left:10616;top:7468;width:1591;height:3550" coordsize="1591,3550" path="m,l,3550,1591,2746r,-2009l,xe" fillcolor="#a7bfde" stroked="f">
                  <v:fill opacity=".5"/>
                  <v:path arrowok="t"/>
                </v:shape>
              </v:group>
              <v:shape id="_x0000_s1032" style="position:absolute;left:8071;top:4069;width:4120;height:2913" coordsize="4120,2913" path="m1,251l,2662r4120,251l4120,,1,251xe" fillcolor="#d8d8d8" stroked="f">
                <v:path arrowok="t"/>
              </v:shape>
              <v:shape id="_x0000_s1033" style="position:absolute;left:4104;top:3399;width:3985;height:4236" coordsize="3985,4236" path="m,l,4236,3985,3349r,-2428l,xe" fillcolor="#bfbfbf" stroked="f">
                <v:path arrowok="t"/>
              </v:shape>
              <v:shape id="_x0000_s1034" style="position:absolute;left:18;top:3399;width:4086;height:4253" coordsize="4086,4253" path="m4086,r-2,4253l,3198,,1072,4086,xe" fillcolor="#d8d8d8" stroked="f">
                <v:path arrowok="t"/>
              </v:shape>
              <v:shape id="_x0000_s1035" style="position:absolute;left:17;top:3617;width:2076;height:3851" coordsize="2076,3851" path="m,921l2060,r16,3851l,2981,,921xe" fillcolor="#d3dfee" stroked="f">
                <v:fill opacity="45875f"/>
                <v:path arrowok="t"/>
              </v:shape>
              <v:shape id="_x0000_s1036" style="position:absolute;left:2077;top:3617;width:6011;height:3835" coordsize="6011,3835" path="m,l17,3835,6011,2629r,-1390l,xe" fillcolor="#a7bfde" stroked="f">
                <v:fill opacity="45875f"/>
                <v:path arrowok="t"/>
              </v:shape>
              <v:shape id="_x0000_s1037" style="position:absolute;left:8088;top:3835;width:4102;height:3432" coordsize="4102,3432" path="m,1038l,2411,4102,3432,4102,,,1038xe" fillcolor="#d3dfee" stroked="f">
                <v:fill opacity="45875f"/>
                <v:path arrowok="t"/>
              </v:shape>
            </v:group>
            <v:rect id="_x0000_s1038" style="position:absolute;left:1800;top:1440;width:8638;height:792;mso-position-horizontal:center;mso-position-horizontal-relative:margin;mso-position-vertical:top;mso-position-vertical-relative:margin" filled="f" stroked="f">
              <v:textbox style="mso-next-textbox:#_x0000_s1038;mso-fit-shape-to-text:t">
                <w:txbxContent>
                  <w:p w:rsidR="0023741B" w:rsidRPr="00D670A2" w:rsidRDefault="0023741B">
                    <w:pPr>
                      <w:rPr>
                        <w:b/>
                        <w:bCs/>
                        <w:color w:val="808080"/>
                        <w:sz w:val="32"/>
                        <w:szCs w:val="32"/>
                      </w:rPr>
                    </w:pPr>
                    <w:r>
                      <w:rPr>
                        <w:b/>
                        <w:bCs/>
                        <w:sz w:val="32"/>
                        <w:szCs w:val="32"/>
                      </w:rPr>
                      <w:t>Hampton University</w:t>
                    </w:r>
                  </w:p>
                  <w:p w:rsidR="0023741B" w:rsidRPr="00D670A2" w:rsidRDefault="0023741B">
                    <w:pPr>
                      <w:rPr>
                        <w:b/>
                        <w:bCs/>
                        <w:color w:val="808080"/>
                        <w:sz w:val="32"/>
                        <w:szCs w:val="32"/>
                      </w:rPr>
                    </w:pPr>
                  </w:p>
                </w:txbxContent>
              </v:textbox>
            </v:rect>
            <v:rect id="_x0000_s1039" style="position:absolute;left:6494;top:11160;width:4998;height:1123;mso-position-horizontal-relative:margin;mso-position-vertical-relative:margin" filled="f" stroked="f">
              <v:textbox style="mso-next-textbox:#_x0000_s1039;mso-fit-shape-to-text:t">
                <w:txbxContent>
                  <w:p w:rsidR="0023741B" w:rsidRDefault="0023741B">
                    <w:pPr>
                      <w:jc w:val="right"/>
                      <w:rPr>
                        <w:sz w:val="96"/>
                        <w:szCs w:val="96"/>
                      </w:rPr>
                    </w:pPr>
                    <w:r>
                      <w:rPr>
                        <w:sz w:val="96"/>
                        <w:szCs w:val="96"/>
                      </w:rPr>
                      <w:t>2010</w:t>
                    </w:r>
                  </w:p>
                </w:txbxContent>
              </v:textbox>
            </v:rect>
            <v:rect id="_x0000_s1040" style="position:absolute;left:1800;top:2294;width:8638;height:7268;mso-position-horizontal:center;mso-position-horizontal-relative:margin;mso-position-vertical-relative:margin;v-text-anchor:bottom" filled="f" stroked="f">
              <v:textbox style="mso-next-textbox:#_x0000_s1040">
                <w:txbxContent>
                  <w:p w:rsidR="0023741B" w:rsidRDefault="0023741B">
                    <w:pPr>
                      <w:rPr>
                        <w:b/>
                        <w:bCs/>
                        <w:sz w:val="72"/>
                        <w:szCs w:val="72"/>
                      </w:rPr>
                    </w:pPr>
                    <w:r>
                      <w:rPr>
                        <w:b/>
                        <w:bCs/>
                        <w:sz w:val="72"/>
                        <w:szCs w:val="72"/>
                      </w:rPr>
                      <w:t>Step by Step Tutorial TracDat Academic Student Learning Outcomes</w:t>
                    </w:r>
                  </w:p>
                  <w:p w:rsidR="0023741B" w:rsidRDefault="0023741B">
                    <w:pPr>
                      <w:rPr>
                        <w:b/>
                        <w:bCs/>
                        <w:sz w:val="72"/>
                        <w:szCs w:val="72"/>
                      </w:rPr>
                    </w:pPr>
                    <w:r>
                      <w:rPr>
                        <w:b/>
                        <w:bCs/>
                        <w:sz w:val="72"/>
                        <w:szCs w:val="72"/>
                      </w:rPr>
                      <w:t>Data Input</w:t>
                    </w:r>
                  </w:p>
                  <w:p w:rsidR="0023741B" w:rsidRPr="0011003E" w:rsidRDefault="0023741B">
                    <w:pPr>
                      <w:rPr>
                        <w:b/>
                        <w:bCs/>
                        <w:color w:val="1F497D"/>
                        <w:sz w:val="36"/>
                        <w:szCs w:val="36"/>
                      </w:rPr>
                    </w:pPr>
                    <w:r>
                      <w:rPr>
                        <w:b/>
                        <w:bCs/>
                        <w:color w:val="1F497D"/>
                        <w:sz w:val="36"/>
                        <w:szCs w:val="36"/>
                      </w:rPr>
                      <w:t>Revised April 7, 2010</w:t>
                    </w:r>
                  </w:p>
                  <w:p w:rsidR="0023741B" w:rsidRPr="00D670A2" w:rsidRDefault="0023741B">
                    <w:pPr>
                      <w:rPr>
                        <w:b/>
                        <w:bCs/>
                        <w:color w:val="4F81BD"/>
                        <w:sz w:val="40"/>
                        <w:szCs w:val="40"/>
                      </w:rPr>
                    </w:pPr>
                  </w:p>
                  <w:p w:rsidR="0023741B" w:rsidRDefault="0023741B">
                    <w:pPr>
                      <w:rPr>
                        <w:b/>
                        <w:bCs/>
                        <w:sz w:val="32"/>
                        <w:szCs w:val="32"/>
                      </w:rPr>
                    </w:pPr>
                    <w:r>
                      <w:rPr>
                        <w:b/>
                        <w:bCs/>
                        <w:sz w:val="32"/>
                        <w:szCs w:val="32"/>
                      </w:rPr>
                      <w:t xml:space="preserve">TracDat Implementation Team and the </w:t>
                    </w:r>
                  </w:p>
                  <w:p w:rsidR="0023741B" w:rsidRPr="00D670A2" w:rsidRDefault="0023741B">
                    <w:pPr>
                      <w:rPr>
                        <w:b/>
                        <w:bCs/>
                        <w:color w:val="808080"/>
                        <w:sz w:val="32"/>
                        <w:szCs w:val="32"/>
                      </w:rPr>
                    </w:pPr>
                    <w:r>
                      <w:rPr>
                        <w:b/>
                        <w:bCs/>
                        <w:sz w:val="32"/>
                        <w:szCs w:val="32"/>
                      </w:rPr>
                      <w:t xml:space="preserve">Office of Institutional Research </w:t>
                    </w:r>
                  </w:p>
                  <w:p w:rsidR="0023741B" w:rsidRPr="00D670A2" w:rsidRDefault="0023741B">
                    <w:pPr>
                      <w:rPr>
                        <w:b/>
                        <w:bCs/>
                        <w:color w:val="808080"/>
                        <w:sz w:val="32"/>
                        <w:szCs w:val="32"/>
                      </w:rPr>
                    </w:pPr>
                  </w:p>
                </w:txbxContent>
              </v:textbox>
            </v:rect>
            <w10:wrap anchorx="page" anchory="margin"/>
          </v:group>
        </w:pict>
      </w:r>
    </w:p>
    <w:p w:rsidR="0023741B" w:rsidRDefault="0023741B" w:rsidP="00C067ED">
      <w:pPr>
        <w:jc w:val="center"/>
        <w:rPr>
          <w:rFonts w:ascii="Baskerville Old Face" w:hAnsi="Baskerville Old Face"/>
          <w:b/>
          <w:sz w:val="28"/>
          <w:szCs w:val="28"/>
        </w:rPr>
      </w:pPr>
      <w:r w:rsidRPr="00D670A2">
        <w:rPr>
          <w:rFonts w:ascii="Baskerville Old Face" w:hAnsi="Baskerville Old Face"/>
          <w:b/>
          <w:sz w:val="28"/>
          <w:szCs w:val="28"/>
        </w:rPr>
        <w:br w:type="page"/>
      </w:r>
      <w:r>
        <w:rPr>
          <w:rFonts w:ascii="Baskerville Old Face" w:hAnsi="Baskerville Old Face"/>
          <w:b/>
          <w:sz w:val="28"/>
          <w:szCs w:val="28"/>
        </w:rPr>
        <w:lastRenderedPageBreak/>
        <w:t>WHAT’S NEXT</w:t>
      </w:r>
    </w:p>
    <w:p w:rsidR="0023741B" w:rsidRDefault="0023741B" w:rsidP="00C067ED">
      <w:pPr>
        <w:jc w:val="center"/>
        <w:rPr>
          <w:rFonts w:ascii="Baskerville Old Face" w:hAnsi="Baskerville Old Face"/>
          <w:b/>
          <w:sz w:val="28"/>
          <w:szCs w:val="28"/>
        </w:rPr>
      </w:pPr>
      <w:r>
        <w:rPr>
          <w:rFonts w:ascii="Baskerville Old Face" w:hAnsi="Baskerville Old Face"/>
          <w:b/>
          <w:sz w:val="28"/>
          <w:szCs w:val="28"/>
        </w:rPr>
        <w:t>TIMELINE</w:t>
      </w:r>
    </w:p>
    <w:p w:rsidR="0023741B" w:rsidRDefault="0023741B" w:rsidP="00C067ED">
      <w:pPr>
        <w:jc w:val="center"/>
        <w:rPr>
          <w:rFonts w:ascii="Baskerville Old Face" w:hAnsi="Baskerville Old Face"/>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68"/>
        <w:gridCol w:w="6570"/>
        <w:gridCol w:w="3078"/>
      </w:tblGrid>
      <w:tr w:rsidR="0023741B" w:rsidRPr="00DA4D7D" w:rsidTr="00DA4D7D">
        <w:tc>
          <w:tcPr>
            <w:tcW w:w="1368" w:type="dxa"/>
          </w:tcPr>
          <w:p w:rsidR="0023741B" w:rsidRPr="00DA4D7D" w:rsidRDefault="0023741B" w:rsidP="00DA4D7D">
            <w:pPr>
              <w:jc w:val="center"/>
              <w:rPr>
                <w:rFonts w:ascii="Baskerville Old Face" w:hAnsi="Baskerville Old Face"/>
                <w:b/>
                <w:sz w:val="28"/>
                <w:szCs w:val="28"/>
              </w:rPr>
            </w:pPr>
            <w:r w:rsidRPr="00DA4D7D">
              <w:rPr>
                <w:rFonts w:ascii="Baskerville Old Face" w:hAnsi="Baskerville Old Face"/>
                <w:b/>
                <w:sz w:val="28"/>
                <w:szCs w:val="28"/>
              </w:rPr>
              <w:t>DATE</w:t>
            </w:r>
          </w:p>
        </w:tc>
        <w:tc>
          <w:tcPr>
            <w:tcW w:w="6570" w:type="dxa"/>
          </w:tcPr>
          <w:p w:rsidR="0023741B" w:rsidRPr="00DA4D7D" w:rsidRDefault="0023741B" w:rsidP="00DA4D7D">
            <w:pPr>
              <w:jc w:val="center"/>
              <w:rPr>
                <w:rFonts w:ascii="Baskerville Old Face" w:hAnsi="Baskerville Old Face"/>
                <w:b/>
                <w:sz w:val="28"/>
                <w:szCs w:val="28"/>
              </w:rPr>
            </w:pPr>
            <w:r w:rsidRPr="00DA4D7D">
              <w:rPr>
                <w:rFonts w:ascii="Baskerville Old Face" w:hAnsi="Baskerville Old Face"/>
                <w:b/>
                <w:sz w:val="28"/>
                <w:szCs w:val="28"/>
              </w:rPr>
              <w:t>ACTION</w:t>
            </w:r>
          </w:p>
        </w:tc>
        <w:tc>
          <w:tcPr>
            <w:tcW w:w="3078" w:type="dxa"/>
          </w:tcPr>
          <w:p w:rsidR="0023741B" w:rsidRPr="00DA4D7D" w:rsidRDefault="0023741B" w:rsidP="00DA4D7D">
            <w:pPr>
              <w:jc w:val="center"/>
              <w:rPr>
                <w:rFonts w:ascii="Baskerville Old Face" w:hAnsi="Baskerville Old Face"/>
                <w:b/>
                <w:sz w:val="28"/>
                <w:szCs w:val="28"/>
              </w:rPr>
            </w:pPr>
            <w:r w:rsidRPr="00DA4D7D">
              <w:rPr>
                <w:rFonts w:ascii="Baskerville Old Face" w:hAnsi="Baskerville Old Face"/>
                <w:b/>
                <w:sz w:val="28"/>
                <w:szCs w:val="28"/>
              </w:rPr>
              <w:t>RESPONSIBLE</w:t>
            </w:r>
          </w:p>
        </w:tc>
      </w:tr>
      <w:tr w:rsidR="0023741B" w:rsidRPr="00DA4D7D" w:rsidTr="00DA4D7D">
        <w:tc>
          <w:tcPr>
            <w:tcW w:w="1368" w:type="dxa"/>
          </w:tcPr>
          <w:p w:rsidR="0023741B" w:rsidRPr="00DA4D7D" w:rsidRDefault="0023741B" w:rsidP="00C067ED">
            <w:pPr>
              <w:rPr>
                <w:rFonts w:ascii="Baskerville Old Face" w:hAnsi="Baskerville Old Face"/>
                <w:sz w:val="28"/>
                <w:szCs w:val="28"/>
              </w:rPr>
            </w:pPr>
            <w:r w:rsidRPr="00DA4D7D">
              <w:rPr>
                <w:rFonts w:ascii="Baskerville Old Face" w:hAnsi="Baskerville Old Face"/>
                <w:sz w:val="28"/>
                <w:szCs w:val="28"/>
              </w:rPr>
              <w:t>April 5</w:t>
            </w:r>
          </w:p>
        </w:tc>
        <w:tc>
          <w:tcPr>
            <w:tcW w:w="6570" w:type="dxa"/>
          </w:tcPr>
          <w:p w:rsidR="0023741B" w:rsidRPr="00DA4D7D" w:rsidRDefault="0023741B" w:rsidP="00C067ED">
            <w:pPr>
              <w:rPr>
                <w:rFonts w:ascii="Baskerville Old Face" w:hAnsi="Baskerville Old Face"/>
                <w:sz w:val="28"/>
                <w:szCs w:val="28"/>
              </w:rPr>
            </w:pPr>
            <w:r w:rsidRPr="00DA4D7D">
              <w:rPr>
                <w:rFonts w:ascii="Baskerville Old Face" w:hAnsi="Baskerville Old Face"/>
                <w:sz w:val="28"/>
                <w:szCs w:val="28"/>
              </w:rPr>
              <w:t>Collection of Results Begin</w:t>
            </w:r>
          </w:p>
        </w:tc>
        <w:tc>
          <w:tcPr>
            <w:tcW w:w="3078" w:type="dxa"/>
          </w:tcPr>
          <w:p w:rsidR="0023741B" w:rsidRPr="00DA4D7D" w:rsidRDefault="0023741B" w:rsidP="00C067ED">
            <w:pPr>
              <w:rPr>
                <w:rFonts w:ascii="Baskerville Old Face" w:hAnsi="Baskerville Old Face"/>
                <w:sz w:val="28"/>
                <w:szCs w:val="28"/>
              </w:rPr>
            </w:pPr>
            <w:r w:rsidRPr="00DA4D7D">
              <w:rPr>
                <w:rFonts w:ascii="Baskerville Old Face" w:hAnsi="Baskerville Old Face"/>
                <w:sz w:val="28"/>
                <w:szCs w:val="28"/>
              </w:rPr>
              <w:t>Assessment Facilitators</w:t>
            </w:r>
          </w:p>
        </w:tc>
      </w:tr>
      <w:tr w:rsidR="0023741B" w:rsidRPr="00DA4D7D" w:rsidTr="00DA4D7D">
        <w:tc>
          <w:tcPr>
            <w:tcW w:w="1368" w:type="dxa"/>
          </w:tcPr>
          <w:p w:rsidR="0023741B" w:rsidRPr="00DA4D7D" w:rsidRDefault="0023741B" w:rsidP="00C067ED">
            <w:pPr>
              <w:rPr>
                <w:rFonts w:ascii="Baskerville Old Face" w:hAnsi="Baskerville Old Face"/>
                <w:sz w:val="28"/>
                <w:szCs w:val="28"/>
              </w:rPr>
            </w:pPr>
            <w:r w:rsidRPr="00DA4D7D">
              <w:rPr>
                <w:rFonts w:ascii="Baskerville Old Face" w:hAnsi="Baskerville Old Face"/>
                <w:sz w:val="28"/>
                <w:szCs w:val="28"/>
              </w:rPr>
              <w:t>April 7</w:t>
            </w:r>
          </w:p>
        </w:tc>
        <w:tc>
          <w:tcPr>
            <w:tcW w:w="6570" w:type="dxa"/>
          </w:tcPr>
          <w:p w:rsidR="0023741B" w:rsidRPr="00DA4D7D" w:rsidRDefault="0023741B" w:rsidP="00C067ED">
            <w:pPr>
              <w:rPr>
                <w:rFonts w:ascii="Baskerville Old Face" w:hAnsi="Baskerville Old Face"/>
                <w:sz w:val="28"/>
                <w:szCs w:val="28"/>
              </w:rPr>
            </w:pPr>
            <w:r w:rsidRPr="00DA4D7D">
              <w:rPr>
                <w:rFonts w:ascii="Baskerville Old Face" w:hAnsi="Baskerville Old Face"/>
                <w:sz w:val="28"/>
                <w:szCs w:val="28"/>
              </w:rPr>
              <w:t>Second Review of Data Input Complete</w:t>
            </w:r>
          </w:p>
        </w:tc>
        <w:tc>
          <w:tcPr>
            <w:tcW w:w="3078" w:type="dxa"/>
          </w:tcPr>
          <w:p w:rsidR="0023741B" w:rsidRPr="00DA4D7D" w:rsidRDefault="0023741B" w:rsidP="00C067ED">
            <w:pPr>
              <w:rPr>
                <w:rFonts w:ascii="Baskerville Old Face" w:hAnsi="Baskerville Old Face"/>
                <w:sz w:val="28"/>
                <w:szCs w:val="28"/>
              </w:rPr>
            </w:pPr>
            <w:r w:rsidRPr="00DA4D7D">
              <w:rPr>
                <w:rFonts w:ascii="Baskerville Old Face" w:hAnsi="Baskerville Old Face"/>
                <w:sz w:val="28"/>
                <w:szCs w:val="28"/>
              </w:rPr>
              <w:t>Drs Baker and McGee</w:t>
            </w:r>
          </w:p>
        </w:tc>
      </w:tr>
      <w:tr w:rsidR="0023741B" w:rsidRPr="00DA4D7D" w:rsidTr="00DA4D7D">
        <w:tc>
          <w:tcPr>
            <w:tcW w:w="1368" w:type="dxa"/>
          </w:tcPr>
          <w:p w:rsidR="0023741B" w:rsidRPr="00DA4D7D" w:rsidRDefault="0023741B" w:rsidP="00C067ED">
            <w:pPr>
              <w:rPr>
                <w:rFonts w:ascii="Baskerville Old Face" w:hAnsi="Baskerville Old Face"/>
                <w:sz w:val="28"/>
                <w:szCs w:val="28"/>
              </w:rPr>
            </w:pPr>
            <w:r w:rsidRPr="00DA4D7D">
              <w:rPr>
                <w:rFonts w:ascii="Baskerville Old Face" w:hAnsi="Baskerville Old Face"/>
                <w:sz w:val="28"/>
                <w:szCs w:val="28"/>
              </w:rPr>
              <w:t>April 10</w:t>
            </w:r>
          </w:p>
        </w:tc>
        <w:tc>
          <w:tcPr>
            <w:tcW w:w="6570" w:type="dxa"/>
          </w:tcPr>
          <w:p w:rsidR="0023741B" w:rsidRPr="00DA4D7D" w:rsidRDefault="0023741B" w:rsidP="00C067ED">
            <w:pPr>
              <w:rPr>
                <w:rFonts w:ascii="Baskerville Old Face" w:hAnsi="Baskerville Old Face"/>
                <w:sz w:val="28"/>
                <w:szCs w:val="28"/>
              </w:rPr>
            </w:pPr>
            <w:r w:rsidRPr="00DA4D7D">
              <w:rPr>
                <w:rFonts w:ascii="Baskerville Old Face" w:hAnsi="Baskerville Old Face"/>
                <w:sz w:val="28"/>
                <w:szCs w:val="28"/>
              </w:rPr>
              <w:t>Courses Aligned to Programs Complete</w:t>
            </w:r>
          </w:p>
        </w:tc>
        <w:tc>
          <w:tcPr>
            <w:tcW w:w="3078" w:type="dxa"/>
          </w:tcPr>
          <w:p w:rsidR="0023741B" w:rsidRPr="00DA4D7D" w:rsidRDefault="0023741B" w:rsidP="00C067ED">
            <w:pPr>
              <w:rPr>
                <w:rFonts w:ascii="Baskerville Old Face" w:hAnsi="Baskerville Old Face"/>
                <w:sz w:val="28"/>
                <w:szCs w:val="28"/>
              </w:rPr>
            </w:pPr>
            <w:r w:rsidRPr="00DA4D7D">
              <w:rPr>
                <w:rFonts w:ascii="Baskerville Old Face" w:hAnsi="Baskerville Old Face"/>
                <w:sz w:val="28"/>
                <w:szCs w:val="28"/>
              </w:rPr>
              <w:t>Dr Baker</w:t>
            </w:r>
          </w:p>
        </w:tc>
      </w:tr>
      <w:tr w:rsidR="0023741B" w:rsidRPr="00DA4D7D" w:rsidTr="00DA4D7D">
        <w:tc>
          <w:tcPr>
            <w:tcW w:w="1368" w:type="dxa"/>
          </w:tcPr>
          <w:p w:rsidR="0023741B" w:rsidRPr="00DA4D7D" w:rsidRDefault="0023741B" w:rsidP="00C067ED">
            <w:pPr>
              <w:rPr>
                <w:rFonts w:ascii="Baskerville Old Face" w:hAnsi="Baskerville Old Face"/>
                <w:sz w:val="28"/>
                <w:szCs w:val="28"/>
              </w:rPr>
            </w:pPr>
            <w:r w:rsidRPr="00DA4D7D">
              <w:rPr>
                <w:rFonts w:ascii="Baskerville Old Face" w:hAnsi="Baskerville Old Face"/>
                <w:sz w:val="28"/>
                <w:szCs w:val="28"/>
              </w:rPr>
              <w:t>April 16</w:t>
            </w:r>
          </w:p>
        </w:tc>
        <w:tc>
          <w:tcPr>
            <w:tcW w:w="6570" w:type="dxa"/>
          </w:tcPr>
          <w:p w:rsidR="0023741B" w:rsidRPr="00DA4D7D" w:rsidRDefault="0023741B" w:rsidP="00C067ED">
            <w:pPr>
              <w:rPr>
                <w:rFonts w:ascii="Baskerville Old Face" w:hAnsi="Baskerville Old Face"/>
                <w:sz w:val="28"/>
                <w:szCs w:val="28"/>
              </w:rPr>
            </w:pPr>
            <w:r w:rsidRPr="00DA4D7D">
              <w:rPr>
                <w:rFonts w:ascii="Baskerville Old Face" w:hAnsi="Baskerville Old Face"/>
                <w:sz w:val="28"/>
                <w:szCs w:val="28"/>
              </w:rPr>
              <w:t>Third Review of Data Input Complete</w:t>
            </w:r>
          </w:p>
        </w:tc>
        <w:tc>
          <w:tcPr>
            <w:tcW w:w="3078" w:type="dxa"/>
          </w:tcPr>
          <w:p w:rsidR="0023741B" w:rsidRPr="00DA4D7D" w:rsidRDefault="0023741B" w:rsidP="00C067ED">
            <w:pPr>
              <w:rPr>
                <w:rFonts w:ascii="Baskerville Old Face" w:hAnsi="Baskerville Old Face"/>
                <w:sz w:val="28"/>
                <w:szCs w:val="28"/>
              </w:rPr>
            </w:pPr>
            <w:r w:rsidRPr="00DA4D7D">
              <w:rPr>
                <w:rFonts w:ascii="Baskerville Old Face" w:hAnsi="Baskerville Old Face"/>
                <w:sz w:val="28"/>
                <w:szCs w:val="28"/>
              </w:rPr>
              <w:t>Drs Baker and McGee</w:t>
            </w:r>
          </w:p>
        </w:tc>
      </w:tr>
      <w:tr w:rsidR="0023741B" w:rsidRPr="00DA4D7D" w:rsidTr="00DA4D7D">
        <w:tc>
          <w:tcPr>
            <w:tcW w:w="1368" w:type="dxa"/>
          </w:tcPr>
          <w:p w:rsidR="0023741B" w:rsidRPr="00DA4D7D" w:rsidRDefault="0023741B" w:rsidP="00C067ED">
            <w:pPr>
              <w:rPr>
                <w:rFonts w:ascii="Baskerville Old Face" w:hAnsi="Baskerville Old Face"/>
                <w:sz w:val="28"/>
                <w:szCs w:val="28"/>
              </w:rPr>
            </w:pPr>
            <w:r w:rsidRPr="00DA4D7D">
              <w:rPr>
                <w:rFonts w:ascii="Baskerville Old Face" w:hAnsi="Baskerville Old Face"/>
                <w:sz w:val="28"/>
                <w:szCs w:val="28"/>
              </w:rPr>
              <w:t>April 21</w:t>
            </w:r>
          </w:p>
        </w:tc>
        <w:tc>
          <w:tcPr>
            <w:tcW w:w="6570" w:type="dxa"/>
          </w:tcPr>
          <w:p w:rsidR="0023741B" w:rsidRPr="00DA4D7D" w:rsidRDefault="0023741B" w:rsidP="00C067ED">
            <w:pPr>
              <w:rPr>
                <w:rFonts w:ascii="Baskerville Old Face" w:hAnsi="Baskerville Old Face"/>
                <w:sz w:val="28"/>
                <w:szCs w:val="28"/>
              </w:rPr>
            </w:pPr>
            <w:r w:rsidRPr="00DA4D7D">
              <w:rPr>
                <w:rFonts w:ascii="Baskerville Old Face" w:hAnsi="Baskerville Old Face"/>
                <w:sz w:val="28"/>
                <w:szCs w:val="28"/>
              </w:rPr>
              <w:t>First Reports Developed and Discussions with Assessment Facilitators</w:t>
            </w:r>
          </w:p>
        </w:tc>
        <w:tc>
          <w:tcPr>
            <w:tcW w:w="3078" w:type="dxa"/>
          </w:tcPr>
          <w:p w:rsidR="0023741B" w:rsidRPr="00DA4D7D" w:rsidRDefault="0023741B" w:rsidP="00C067ED">
            <w:pPr>
              <w:rPr>
                <w:rFonts w:ascii="Baskerville Old Face" w:hAnsi="Baskerville Old Face"/>
                <w:sz w:val="28"/>
                <w:szCs w:val="28"/>
              </w:rPr>
            </w:pPr>
            <w:r w:rsidRPr="00DA4D7D">
              <w:rPr>
                <w:rFonts w:ascii="Baskerville Old Face" w:hAnsi="Baskerville Old Face"/>
                <w:sz w:val="28"/>
                <w:szCs w:val="28"/>
              </w:rPr>
              <w:t>Drs Baker and McGee</w:t>
            </w:r>
          </w:p>
        </w:tc>
      </w:tr>
      <w:tr w:rsidR="0023741B" w:rsidRPr="00DA4D7D" w:rsidTr="00DA4D7D">
        <w:tc>
          <w:tcPr>
            <w:tcW w:w="1368" w:type="dxa"/>
          </w:tcPr>
          <w:p w:rsidR="0023741B" w:rsidRPr="00DA4D7D" w:rsidRDefault="0023741B" w:rsidP="00C067ED">
            <w:pPr>
              <w:rPr>
                <w:rFonts w:ascii="Baskerville Old Face" w:hAnsi="Baskerville Old Face"/>
                <w:sz w:val="28"/>
                <w:szCs w:val="28"/>
              </w:rPr>
            </w:pPr>
            <w:r w:rsidRPr="00DA4D7D">
              <w:rPr>
                <w:rFonts w:ascii="Baskerville Old Face" w:hAnsi="Baskerville Old Face"/>
                <w:sz w:val="28"/>
                <w:szCs w:val="28"/>
              </w:rPr>
              <w:t>April 28</w:t>
            </w:r>
          </w:p>
        </w:tc>
        <w:tc>
          <w:tcPr>
            <w:tcW w:w="6570" w:type="dxa"/>
          </w:tcPr>
          <w:p w:rsidR="0023741B" w:rsidRPr="00DA4D7D" w:rsidRDefault="0023741B" w:rsidP="00C067ED">
            <w:pPr>
              <w:rPr>
                <w:rFonts w:ascii="Baskerville Old Face" w:hAnsi="Baskerville Old Face"/>
                <w:sz w:val="28"/>
                <w:szCs w:val="28"/>
              </w:rPr>
            </w:pPr>
            <w:r w:rsidRPr="00DA4D7D">
              <w:rPr>
                <w:rFonts w:ascii="Baskerville Old Face" w:hAnsi="Baskerville Old Face"/>
                <w:sz w:val="28"/>
                <w:szCs w:val="28"/>
              </w:rPr>
              <w:t>Discussions of Initial Reports with the TracDat Implementation Team</w:t>
            </w:r>
          </w:p>
        </w:tc>
        <w:tc>
          <w:tcPr>
            <w:tcW w:w="3078" w:type="dxa"/>
          </w:tcPr>
          <w:p w:rsidR="0023741B" w:rsidRPr="00DA4D7D" w:rsidRDefault="0023741B" w:rsidP="00C067ED">
            <w:pPr>
              <w:rPr>
                <w:rFonts w:ascii="Baskerville Old Face" w:hAnsi="Baskerville Old Face"/>
                <w:sz w:val="28"/>
                <w:szCs w:val="28"/>
              </w:rPr>
            </w:pPr>
            <w:r w:rsidRPr="00DA4D7D">
              <w:rPr>
                <w:rFonts w:ascii="Baskerville Old Face" w:hAnsi="Baskerville Old Face"/>
                <w:sz w:val="28"/>
                <w:szCs w:val="28"/>
              </w:rPr>
              <w:t>Dr Baker</w:t>
            </w:r>
          </w:p>
        </w:tc>
      </w:tr>
      <w:tr w:rsidR="0023741B" w:rsidRPr="00DA4D7D" w:rsidTr="00DA4D7D">
        <w:tc>
          <w:tcPr>
            <w:tcW w:w="1368" w:type="dxa"/>
          </w:tcPr>
          <w:p w:rsidR="0023741B" w:rsidRPr="00DA4D7D" w:rsidRDefault="0023741B" w:rsidP="00C067ED">
            <w:pPr>
              <w:rPr>
                <w:rFonts w:ascii="Baskerville Old Face" w:hAnsi="Baskerville Old Face"/>
                <w:sz w:val="28"/>
                <w:szCs w:val="28"/>
              </w:rPr>
            </w:pPr>
            <w:r w:rsidRPr="00DA4D7D">
              <w:rPr>
                <w:rFonts w:ascii="Baskerville Old Face" w:hAnsi="Baskerville Old Face"/>
                <w:sz w:val="28"/>
                <w:szCs w:val="28"/>
              </w:rPr>
              <w:t>April 30</w:t>
            </w:r>
          </w:p>
        </w:tc>
        <w:tc>
          <w:tcPr>
            <w:tcW w:w="6570" w:type="dxa"/>
          </w:tcPr>
          <w:p w:rsidR="0023741B" w:rsidRPr="00DA4D7D" w:rsidRDefault="0023741B" w:rsidP="00C067ED">
            <w:pPr>
              <w:rPr>
                <w:rFonts w:ascii="Baskerville Old Face" w:hAnsi="Baskerville Old Face"/>
                <w:sz w:val="28"/>
                <w:szCs w:val="28"/>
              </w:rPr>
            </w:pPr>
            <w:r w:rsidRPr="00DA4D7D">
              <w:rPr>
                <w:rFonts w:ascii="Baskerville Old Face" w:hAnsi="Baskerville Old Face"/>
                <w:sz w:val="28"/>
                <w:szCs w:val="28"/>
              </w:rPr>
              <w:t>Initial Reports Discussed with Provost</w:t>
            </w:r>
          </w:p>
        </w:tc>
        <w:tc>
          <w:tcPr>
            <w:tcW w:w="3078" w:type="dxa"/>
          </w:tcPr>
          <w:p w:rsidR="0023741B" w:rsidRPr="00DA4D7D" w:rsidRDefault="0023741B" w:rsidP="00C067ED">
            <w:pPr>
              <w:rPr>
                <w:rFonts w:ascii="Baskerville Old Face" w:hAnsi="Baskerville Old Face"/>
                <w:sz w:val="28"/>
                <w:szCs w:val="28"/>
              </w:rPr>
            </w:pPr>
            <w:r w:rsidRPr="00DA4D7D">
              <w:rPr>
                <w:rFonts w:ascii="Baskerville Old Face" w:hAnsi="Baskerville Old Face"/>
                <w:sz w:val="28"/>
                <w:szCs w:val="28"/>
              </w:rPr>
              <w:t>Drs Murphy, Baker and McGee</w:t>
            </w:r>
          </w:p>
        </w:tc>
      </w:tr>
      <w:tr w:rsidR="0023741B" w:rsidRPr="00DA4D7D" w:rsidTr="00DA4D7D">
        <w:tc>
          <w:tcPr>
            <w:tcW w:w="1368" w:type="dxa"/>
          </w:tcPr>
          <w:p w:rsidR="0023741B" w:rsidRPr="00DA4D7D" w:rsidRDefault="0023741B" w:rsidP="00C067ED">
            <w:pPr>
              <w:rPr>
                <w:rFonts w:ascii="Baskerville Old Face" w:hAnsi="Baskerville Old Face"/>
                <w:sz w:val="28"/>
                <w:szCs w:val="28"/>
              </w:rPr>
            </w:pPr>
            <w:r>
              <w:rPr>
                <w:rFonts w:ascii="Baskerville Old Face" w:hAnsi="Baskerville Old Face"/>
                <w:sz w:val="28"/>
                <w:szCs w:val="28"/>
              </w:rPr>
              <w:t>May 7</w:t>
            </w:r>
          </w:p>
        </w:tc>
        <w:tc>
          <w:tcPr>
            <w:tcW w:w="6570" w:type="dxa"/>
          </w:tcPr>
          <w:p w:rsidR="0023741B" w:rsidRPr="00DA4D7D" w:rsidRDefault="0023741B" w:rsidP="00C067ED">
            <w:pPr>
              <w:rPr>
                <w:rFonts w:ascii="Baskerville Old Face" w:hAnsi="Baskerville Old Face"/>
                <w:sz w:val="28"/>
                <w:szCs w:val="28"/>
              </w:rPr>
            </w:pPr>
            <w:r w:rsidRPr="00DA4D7D">
              <w:rPr>
                <w:rFonts w:ascii="Baskerville Old Face" w:hAnsi="Baskerville Old Face"/>
                <w:sz w:val="28"/>
                <w:szCs w:val="28"/>
              </w:rPr>
              <w:t>All Results must be entered</w:t>
            </w:r>
          </w:p>
        </w:tc>
        <w:tc>
          <w:tcPr>
            <w:tcW w:w="3078" w:type="dxa"/>
          </w:tcPr>
          <w:p w:rsidR="0023741B" w:rsidRPr="00DA4D7D" w:rsidRDefault="0023741B" w:rsidP="00C067ED">
            <w:pPr>
              <w:rPr>
                <w:rFonts w:ascii="Baskerville Old Face" w:hAnsi="Baskerville Old Face"/>
                <w:sz w:val="28"/>
                <w:szCs w:val="28"/>
              </w:rPr>
            </w:pPr>
            <w:r w:rsidRPr="00DA4D7D">
              <w:rPr>
                <w:rFonts w:ascii="Baskerville Old Face" w:hAnsi="Baskerville Old Face"/>
                <w:sz w:val="28"/>
                <w:szCs w:val="28"/>
              </w:rPr>
              <w:t>Assessment Facilitators</w:t>
            </w:r>
          </w:p>
        </w:tc>
      </w:tr>
    </w:tbl>
    <w:p w:rsidR="0023741B" w:rsidRDefault="0023741B" w:rsidP="00C067ED">
      <w:pPr>
        <w:jc w:val="center"/>
        <w:rPr>
          <w:rFonts w:ascii="Arial" w:hAnsi="Arial" w:cs="Arial"/>
          <w:b/>
          <w:sz w:val="22"/>
          <w:szCs w:val="22"/>
        </w:rPr>
      </w:pPr>
      <w:r>
        <w:rPr>
          <w:rFonts w:ascii="Baskerville Old Face" w:hAnsi="Baskerville Old Face"/>
          <w:b/>
          <w:sz w:val="28"/>
          <w:szCs w:val="28"/>
        </w:rPr>
        <w:br w:type="page"/>
      </w:r>
      <w:r>
        <w:rPr>
          <w:rFonts w:ascii="Arial" w:hAnsi="Arial" w:cs="Arial"/>
          <w:b/>
          <w:sz w:val="22"/>
          <w:szCs w:val="22"/>
        </w:rPr>
        <w:lastRenderedPageBreak/>
        <w:t>Learning Outcomes Assessment Using TracDat</w:t>
      </w:r>
    </w:p>
    <w:p w:rsidR="0023741B" w:rsidRDefault="0023741B" w:rsidP="006D62D1">
      <w:pPr>
        <w:jc w:val="center"/>
        <w:rPr>
          <w:rFonts w:ascii="Arial" w:hAnsi="Arial" w:cs="Arial"/>
          <w:b/>
          <w:sz w:val="22"/>
          <w:szCs w:val="22"/>
        </w:rPr>
      </w:pPr>
      <w:r>
        <w:rPr>
          <w:rFonts w:ascii="Arial" w:hAnsi="Arial" w:cs="Arial"/>
          <w:b/>
          <w:sz w:val="22"/>
          <w:szCs w:val="22"/>
        </w:rPr>
        <w:t>A Step-By-Step Tutorial</w:t>
      </w:r>
    </w:p>
    <w:p w:rsidR="0023741B" w:rsidRDefault="0023741B" w:rsidP="006D62D1">
      <w:pPr>
        <w:jc w:val="center"/>
        <w:rPr>
          <w:rFonts w:ascii="Arial" w:hAnsi="Arial" w:cs="Arial"/>
          <w:b/>
          <w:sz w:val="22"/>
          <w:szCs w:val="22"/>
        </w:rPr>
      </w:pPr>
    </w:p>
    <w:p w:rsidR="0023741B" w:rsidRPr="00790690" w:rsidRDefault="0023741B" w:rsidP="006D62D1">
      <w:pPr>
        <w:rPr>
          <w:rFonts w:ascii="Arial" w:hAnsi="Arial" w:cs="Arial"/>
          <w:b/>
          <w:sz w:val="22"/>
          <w:szCs w:val="22"/>
        </w:rPr>
      </w:pPr>
      <w:r w:rsidRPr="00790690">
        <w:rPr>
          <w:rFonts w:ascii="Arial" w:hAnsi="Arial" w:cs="Arial"/>
          <w:b/>
          <w:sz w:val="22"/>
          <w:szCs w:val="22"/>
        </w:rPr>
        <w:t>Step 1</w:t>
      </w:r>
    </w:p>
    <w:p w:rsidR="0023741B" w:rsidRDefault="0023741B" w:rsidP="006D62D1">
      <w:pPr>
        <w:rPr>
          <w:rFonts w:ascii="Arial" w:hAnsi="Arial" w:cs="Arial"/>
          <w:sz w:val="22"/>
          <w:szCs w:val="22"/>
        </w:rPr>
      </w:pPr>
      <w:r>
        <w:rPr>
          <w:rFonts w:ascii="Arial" w:hAnsi="Arial" w:cs="Arial"/>
          <w:sz w:val="22"/>
          <w:szCs w:val="22"/>
        </w:rPr>
        <w:t xml:space="preserve">Login to theTracDat system at </w:t>
      </w:r>
      <w:hyperlink r:id="rId7" w:history="1">
        <w:r w:rsidRPr="00DD582E">
          <w:rPr>
            <w:rStyle w:val="Hyperlink"/>
            <w:rFonts w:ascii="Arial" w:hAnsi="Arial" w:cs="Arial"/>
            <w:sz w:val="22"/>
            <w:szCs w:val="22"/>
          </w:rPr>
          <w:t>http://tracdat.hamptonu.edu/tracdat/</w:t>
        </w:r>
      </w:hyperlink>
      <w:r>
        <w:rPr>
          <w:rFonts w:ascii="Arial" w:hAnsi="Arial" w:cs="Arial"/>
          <w:sz w:val="22"/>
          <w:szCs w:val="22"/>
        </w:rPr>
        <w:t xml:space="preserve"> . The username will be your firstname.lastname and on initial entry your password will be the first initial of your first name and last name. The system can be accessed from off campus.</w:t>
      </w:r>
    </w:p>
    <w:p w:rsidR="0023741B" w:rsidRDefault="0023741B" w:rsidP="006D62D1">
      <w:pPr>
        <w:rPr>
          <w:rFonts w:ascii="Arial" w:hAnsi="Arial" w:cs="Arial"/>
          <w:sz w:val="22"/>
          <w:szCs w:val="22"/>
        </w:rPr>
      </w:pPr>
      <w:r>
        <w:rPr>
          <w:rFonts w:ascii="Arial" w:hAnsi="Arial" w:cs="Arial"/>
          <w:sz w:val="22"/>
          <w:szCs w:val="22"/>
        </w:rPr>
        <w:t xml:space="preserve"> </w:t>
      </w:r>
    </w:p>
    <w:p w:rsidR="0023741B" w:rsidRDefault="00B02D0C" w:rsidP="006D62D1">
      <w:pPr>
        <w:rPr>
          <w:rFonts w:ascii="Arial" w:hAnsi="Arial" w:cs="Arial"/>
          <w:sz w:val="22"/>
          <w:szCs w:val="22"/>
        </w:rPr>
      </w:pPr>
      <w:r w:rsidRPr="00B02D0C">
        <w:rPr>
          <w:noProof/>
        </w:rPr>
        <w:pict>
          <v:shapetype id="_x0000_t32" coordsize="21600,21600" o:spt="32" o:oned="t" path="m,l21600,21600e" filled="f">
            <v:path arrowok="t" fillok="f" o:connecttype="none"/>
            <o:lock v:ext="edit" shapetype="t"/>
          </v:shapetype>
          <v:shape id="_x0000_s1041" type="#_x0000_t32" style="position:absolute;margin-left:272.25pt;margin-top:55.35pt;width:175.5pt;height:55.5pt;flip:x;z-index:251641344" o:connectortype="straight">
            <v:stroke endarrow="block"/>
          </v:shape>
        </w:pict>
      </w:r>
      <w:r w:rsidR="00AD238B">
        <w:rPr>
          <w:rFonts w:ascii="Arial" w:hAnsi="Arial" w:cs="Arial"/>
          <w:noProof/>
          <w:sz w:val="22"/>
          <w:szCs w:val="22"/>
        </w:rPr>
        <w:drawing>
          <wp:inline distT="0" distB="0" distL="0" distR="0">
            <wp:extent cx="4972050" cy="27813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972050" cy="2781300"/>
                    </a:xfrm>
                    <a:prstGeom prst="rect">
                      <a:avLst/>
                    </a:prstGeom>
                    <a:noFill/>
                    <a:ln w="9525">
                      <a:noFill/>
                      <a:miter lim="800000"/>
                      <a:headEnd/>
                      <a:tailEnd/>
                    </a:ln>
                  </pic:spPr>
                </pic:pic>
              </a:graphicData>
            </a:graphic>
          </wp:inline>
        </w:drawing>
      </w:r>
    </w:p>
    <w:p w:rsidR="0023741B" w:rsidRDefault="0023741B" w:rsidP="006D62D1">
      <w:pPr>
        <w:rPr>
          <w:rFonts w:ascii="Arial" w:hAnsi="Arial" w:cs="Arial"/>
          <w:sz w:val="22"/>
          <w:szCs w:val="22"/>
        </w:rPr>
      </w:pPr>
    </w:p>
    <w:p w:rsidR="0023741B" w:rsidRDefault="0023741B" w:rsidP="006D62D1">
      <w:pPr>
        <w:rPr>
          <w:rFonts w:ascii="Arial" w:hAnsi="Arial" w:cs="Arial"/>
          <w:b/>
          <w:sz w:val="22"/>
          <w:szCs w:val="22"/>
        </w:rPr>
      </w:pPr>
    </w:p>
    <w:p w:rsidR="0023741B" w:rsidRPr="00B53BFD" w:rsidRDefault="0023741B" w:rsidP="006D62D1">
      <w:pPr>
        <w:rPr>
          <w:rFonts w:ascii="Arial" w:hAnsi="Arial" w:cs="Arial"/>
          <w:b/>
          <w:sz w:val="22"/>
          <w:szCs w:val="22"/>
        </w:rPr>
      </w:pPr>
      <w:r>
        <w:rPr>
          <w:rFonts w:ascii="Arial" w:hAnsi="Arial" w:cs="Arial"/>
          <w:b/>
          <w:sz w:val="22"/>
          <w:szCs w:val="22"/>
        </w:rPr>
        <w:t>Step 2</w:t>
      </w:r>
    </w:p>
    <w:p w:rsidR="0023741B" w:rsidRDefault="0023741B" w:rsidP="006D62D1">
      <w:pPr>
        <w:rPr>
          <w:rFonts w:ascii="Arial" w:hAnsi="Arial" w:cs="Arial"/>
          <w:sz w:val="22"/>
          <w:szCs w:val="22"/>
        </w:rPr>
      </w:pPr>
      <w:r>
        <w:rPr>
          <w:rFonts w:ascii="Arial" w:hAnsi="Arial" w:cs="Arial"/>
          <w:sz w:val="22"/>
          <w:szCs w:val="22"/>
        </w:rPr>
        <w:t xml:space="preserve">Once you have accessed TracDat, there will be a drop-down box at the top of the page (i.e., </w:t>
      </w:r>
      <w:r w:rsidRPr="00AC50C6">
        <w:rPr>
          <w:rFonts w:ascii="Arial" w:hAnsi="Arial" w:cs="Arial"/>
          <w:b/>
          <w:sz w:val="22"/>
          <w:szCs w:val="22"/>
        </w:rPr>
        <w:t>Select</w:t>
      </w:r>
      <w:r>
        <w:rPr>
          <w:rFonts w:ascii="Arial" w:hAnsi="Arial" w:cs="Arial"/>
          <w:b/>
          <w:sz w:val="22"/>
          <w:szCs w:val="22"/>
        </w:rPr>
        <w:t>ed</w:t>
      </w:r>
      <w:r w:rsidRPr="00AC50C6">
        <w:rPr>
          <w:rFonts w:ascii="Arial" w:hAnsi="Arial" w:cs="Arial"/>
          <w:b/>
          <w:sz w:val="22"/>
          <w:szCs w:val="22"/>
        </w:rPr>
        <w:t xml:space="preserve"> Unit: </w:t>
      </w:r>
      <w:r>
        <w:rPr>
          <w:rFonts w:ascii="Arial" w:hAnsi="Arial" w:cs="Arial"/>
          <w:sz w:val="22"/>
          <w:szCs w:val="22"/>
        </w:rPr>
        <w:t xml:space="preserve">_____). Your program name should be in the drop-down box; if not, click on the drop-down box and scroll down to the name of your program. </w:t>
      </w:r>
    </w:p>
    <w:p w:rsidR="0023741B" w:rsidRDefault="0023741B" w:rsidP="006D62D1">
      <w:pPr>
        <w:rPr>
          <w:rFonts w:ascii="Arial" w:hAnsi="Arial" w:cs="Arial"/>
          <w:sz w:val="22"/>
          <w:szCs w:val="22"/>
        </w:rPr>
      </w:pPr>
    </w:p>
    <w:p w:rsidR="0023741B" w:rsidRDefault="00B02D0C" w:rsidP="006D62D1">
      <w:pPr>
        <w:rPr>
          <w:rFonts w:ascii="Arial" w:hAnsi="Arial" w:cs="Arial"/>
          <w:sz w:val="22"/>
          <w:szCs w:val="22"/>
        </w:rPr>
      </w:pPr>
      <w:r w:rsidRPr="00B02D0C">
        <w:rPr>
          <w:noProof/>
        </w:rPr>
        <w:pict>
          <v:shape id="_x0000_s1042" type="#_x0000_t32" style="position:absolute;margin-left:294.75pt;margin-top:12pt;width:158.25pt;height:30.75pt;flip:x;z-index:251642368" o:connectortype="straight">
            <v:stroke endarrow="block"/>
          </v:shape>
        </w:pict>
      </w:r>
      <w:r w:rsidR="00AD238B">
        <w:rPr>
          <w:rFonts w:ascii="Arial" w:hAnsi="Arial" w:cs="Arial"/>
          <w:noProof/>
          <w:sz w:val="22"/>
          <w:szCs w:val="22"/>
        </w:rPr>
        <w:drawing>
          <wp:inline distT="0" distB="0" distL="0" distR="0">
            <wp:extent cx="5057775" cy="32194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057775" cy="3219450"/>
                    </a:xfrm>
                    <a:prstGeom prst="rect">
                      <a:avLst/>
                    </a:prstGeom>
                    <a:noFill/>
                    <a:ln w="9525">
                      <a:noFill/>
                      <a:miter lim="800000"/>
                      <a:headEnd/>
                      <a:tailEnd/>
                    </a:ln>
                  </pic:spPr>
                </pic:pic>
              </a:graphicData>
            </a:graphic>
          </wp:inline>
        </w:drawing>
      </w:r>
    </w:p>
    <w:p w:rsidR="0023741B" w:rsidRDefault="0023741B" w:rsidP="006D62D1">
      <w:pPr>
        <w:rPr>
          <w:rFonts w:ascii="Arial" w:hAnsi="Arial" w:cs="Arial"/>
          <w:sz w:val="22"/>
          <w:szCs w:val="22"/>
        </w:rPr>
      </w:pPr>
    </w:p>
    <w:p w:rsidR="0023741B" w:rsidRDefault="0023741B" w:rsidP="006D62D1">
      <w:pPr>
        <w:rPr>
          <w:rFonts w:ascii="Arial" w:hAnsi="Arial" w:cs="Arial"/>
          <w:sz w:val="22"/>
          <w:szCs w:val="22"/>
        </w:rPr>
      </w:pPr>
    </w:p>
    <w:p w:rsidR="0023741B" w:rsidRDefault="0023741B" w:rsidP="006D62D1">
      <w:pPr>
        <w:rPr>
          <w:rFonts w:ascii="Arial" w:hAnsi="Arial" w:cs="Arial"/>
          <w:sz w:val="22"/>
          <w:szCs w:val="22"/>
        </w:rPr>
      </w:pPr>
      <w:r>
        <w:rPr>
          <w:rFonts w:ascii="Arial" w:hAnsi="Arial" w:cs="Arial"/>
          <w:sz w:val="22"/>
          <w:szCs w:val="22"/>
        </w:rPr>
        <w:t>You will see a series of tabs. Click on “</w:t>
      </w:r>
      <w:r w:rsidRPr="00AC50C6">
        <w:rPr>
          <w:rFonts w:ascii="Arial" w:hAnsi="Arial" w:cs="Arial"/>
          <w:b/>
          <w:sz w:val="22"/>
          <w:szCs w:val="22"/>
        </w:rPr>
        <w:t>Program</w:t>
      </w:r>
      <w:r>
        <w:rPr>
          <w:rFonts w:ascii="Arial" w:hAnsi="Arial" w:cs="Arial"/>
          <w:sz w:val="22"/>
          <w:szCs w:val="22"/>
        </w:rPr>
        <w:t>,” then click on “</w:t>
      </w:r>
      <w:r w:rsidRPr="00AC50C6">
        <w:rPr>
          <w:rFonts w:ascii="Arial" w:hAnsi="Arial" w:cs="Arial"/>
          <w:b/>
          <w:sz w:val="22"/>
          <w:szCs w:val="22"/>
        </w:rPr>
        <w:t>General.</w:t>
      </w:r>
      <w:r>
        <w:rPr>
          <w:rFonts w:ascii="Arial" w:hAnsi="Arial" w:cs="Arial"/>
          <w:sz w:val="22"/>
          <w:szCs w:val="22"/>
        </w:rPr>
        <w:t>”</w:t>
      </w:r>
    </w:p>
    <w:p w:rsidR="0023741B" w:rsidRDefault="0023741B" w:rsidP="006D62D1">
      <w:pPr>
        <w:rPr>
          <w:rFonts w:ascii="Arial" w:hAnsi="Arial" w:cs="Arial"/>
          <w:sz w:val="22"/>
          <w:szCs w:val="22"/>
        </w:rPr>
      </w:pPr>
      <w:r>
        <w:rPr>
          <w:rFonts w:ascii="Arial" w:hAnsi="Arial" w:cs="Arial"/>
          <w:sz w:val="22"/>
          <w:szCs w:val="22"/>
        </w:rPr>
        <w:t>You will see a window similar to the one below. Type in your program’s mission</w:t>
      </w:r>
    </w:p>
    <w:p w:rsidR="0023741B" w:rsidRDefault="0023741B" w:rsidP="006D62D1">
      <w:pPr>
        <w:rPr>
          <w:rFonts w:ascii="Arial" w:hAnsi="Arial" w:cs="Arial"/>
          <w:b/>
          <w:sz w:val="22"/>
          <w:szCs w:val="22"/>
        </w:rPr>
      </w:pPr>
      <w:r>
        <w:rPr>
          <w:rFonts w:ascii="Arial" w:hAnsi="Arial" w:cs="Arial"/>
          <w:sz w:val="22"/>
          <w:szCs w:val="22"/>
        </w:rPr>
        <w:lastRenderedPageBreak/>
        <w:t xml:space="preserve"> statement and your School’s mission statement in the spaces provided.</w:t>
      </w:r>
    </w:p>
    <w:p w:rsidR="0023741B" w:rsidRDefault="00B02D0C" w:rsidP="006D62D1">
      <w:pPr>
        <w:rPr>
          <w:rFonts w:ascii="Arial" w:hAnsi="Arial" w:cs="Arial"/>
          <w:b/>
          <w:sz w:val="22"/>
          <w:szCs w:val="22"/>
        </w:rPr>
      </w:pPr>
      <w:r w:rsidRPr="00B02D0C">
        <w:rPr>
          <w:noProof/>
        </w:rPr>
        <w:pict>
          <v:shape id="_x0000_s1043" type="#_x0000_t32" style="position:absolute;margin-left:144.75pt;margin-top:7.8pt;width:132pt;height:66pt;flip:x;z-index:251643392" o:connectortype="straight">
            <v:stroke endarrow="block"/>
          </v:shape>
        </w:pict>
      </w:r>
    </w:p>
    <w:p w:rsidR="0023741B" w:rsidRDefault="00AD238B" w:rsidP="006D62D1">
      <w:pPr>
        <w:rPr>
          <w:rFonts w:ascii="Arial" w:hAnsi="Arial" w:cs="Arial"/>
          <w:b/>
          <w:sz w:val="22"/>
          <w:szCs w:val="22"/>
        </w:rPr>
      </w:pPr>
      <w:r>
        <w:rPr>
          <w:rFonts w:ascii="Arial" w:hAnsi="Arial" w:cs="Arial"/>
          <w:b/>
          <w:noProof/>
          <w:sz w:val="22"/>
          <w:szCs w:val="22"/>
        </w:rPr>
        <w:drawing>
          <wp:inline distT="0" distB="0" distL="0" distR="0">
            <wp:extent cx="5457825" cy="31432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457825" cy="3143250"/>
                    </a:xfrm>
                    <a:prstGeom prst="rect">
                      <a:avLst/>
                    </a:prstGeom>
                    <a:noFill/>
                    <a:ln w="9525">
                      <a:noFill/>
                      <a:miter lim="800000"/>
                      <a:headEnd/>
                      <a:tailEnd/>
                    </a:ln>
                  </pic:spPr>
                </pic:pic>
              </a:graphicData>
            </a:graphic>
          </wp:inline>
        </w:drawing>
      </w:r>
    </w:p>
    <w:p w:rsidR="0023741B" w:rsidRPr="00E94224" w:rsidRDefault="0023741B" w:rsidP="006D62D1">
      <w:pPr>
        <w:jc w:val="center"/>
        <w:rPr>
          <w:rFonts w:ascii="Arial" w:hAnsi="Arial" w:cs="Arial"/>
          <w:b/>
          <w:sz w:val="22"/>
          <w:szCs w:val="22"/>
        </w:rPr>
      </w:pPr>
    </w:p>
    <w:p w:rsidR="0023741B" w:rsidRDefault="0023741B" w:rsidP="006D62D1">
      <w:pPr>
        <w:rPr>
          <w:rFonts w:ascii="Arial" w:hAnsi="Arial" w:cs="Arial"/>
          <w:b/>
          <w:sz w:val="22"/>
          <w:szCs w:val="22"/>
        </w:rPr>
      </w:pPr>
    </w:p>
    <w:p w:rsidR="0023741B" w:rsidRDefault="0023741B" w:rsidP="006D62D1">
      <w:pPr>
        <w:rPr>
          <w:rFonts w:ascii="Arial" w:hAnsi="Arial" w:cs="Arial"/>
          <w:sz w:val="22"/>
          <w:szCs w:val="22"/>
        </w:rPr>
      </w:pPr>
      <w:r>
        <w:rPr>
          <w:rFonts w:ascii="Arial" w:hAnsi="Arial" w:cs="Arial"/>
          <w:b/>
          <w:sz w:val="22"/>
          <w:szCs w:val="22"/>
        </w:rPr>
        <w:t>Step 3</w:t>
      </w:r>
      <w:r>
        <w:rPr>
          <w:rFonts w:ascii="Arial" w:hAnsi="Arial" w:cs="Arial"/>
          <w:b/>
          <w:sz w:val="22"/>
          <w:szCs w:val="22"/>
        </w:rPr>
        <w:tab/>
      </w:r>
      <w:r w:rsidRPr="00E94224">
        <w:rPr>
          <w:rFonts w:ascii="Arial" w:hAnsi="Arial" w:cs="Arial"/>
          <w:b/>
          <w:sz w:val="22"/>
          <w:szCs w:val="22"/>
        </w:rPr>
        <w:t>Goals (Program Goals</w:t>
      </w:r>
      <w:r>
        <w:rPr>
          <w:rFonts w:ascii="Arial" w:hAnsi="Arial" w:cs="Arial"/>
          <w:b/>
          <w:sz w:val="22"/>
          <w:szCs w:val="22"/>
        </w:rPr>
        <w:t xml:space="preserve"> or Competencies</w:t>
      </w:r>
      <w:r w:rsidRPr="00E94224">
        <w:rPr>
          <w:rFonts w:ascii="Arial" w:hAnsi="Arial" w:cs="Arial"/>
          <w:b/>
          <w:sz w:val="22"/>
          <w:szCs w:val="22"/>
        </w:rPr>
        <w:t xml:space="preserve">) </w:t>
      </w:r>
    </w:p>
    <w:p w:rsidR="0023741B" w:rsidRPr="00E94224" w:rsidRDefault="0023741B" w:rsidP="006D62D1">
      <w:pPr>
        <w:rPr>
          <w:rFonts w:ascii="Arial" w:hAnsi="Arial" w:cs="Arial"/>
          <w:sz w:val="22"/>
          <w:szCs w:val="22"/>
        </w:rPr>
      </w:pPr>
      <w:r>
        <w:rPr>
          <w:rFonts w:ascii="Arial" w:hAnsi="Arial" w:cs="Arial"/>
          <w:sz w:val="22"/>
          <w:szCs w:val="22"/>
        </w:rPr>
        <w:t xml:space="preserve">Still under </w:t>
      </w:r>
      <w:r w:rsidRPr="00AC50C6">
        <w:rPr>
          <w:rFonts w:ascii="Arial" w:hAnsi="Arial" w:cs="Arial"/>
          <w:b/>
          <w:sz w:val="22"/>
          <w:szCs w:val="22"/>
        </w:rPr>
        <w:t>Program</w:t>
      </w:r>
      <w:r>
        <w:rPr>
          <w:rFonts w:ascii="Arial" w:hAnsi="Arial" w:cs="Arial"/>
          <w:sz w:val="22"/>
          <w:szCs w:val="22"/>
        </w:rPr>
        <w:t xml:space="preserve"> tab, click on </w:t>
      </w:r>
      <w:r w:rsidRPr="00AC50C6">
        <w:rPr>
          <w:rFonts w:ascii="Arial" w:hAnsi="Arial" w:cs="Arial"/>
          <w:b/>
          <w:sz w:val="22"/>
          <w:szCs w:val="22"/>
        </w:rPr>
        <w:t>Goals</w:t>
      </w:r>
      <w:r>
        <w:rPr>
          <w:rFonts w:ascii="Arial" w:hAnsi="Arial" w:cs="Arial"/>
          <w:sz w:val="22"/>
          <w:szCs w:val="22"/>
        </w:rPr>
        <w:t xml:space="preserve"> (right next to </w:t>
      </w:r>
      <w:r w:rsidRPr="00AC50C6">
        <w:rPr>
          <w:rFonts w:ascii="Arial" w:hAnsi="Arial" w:cs="Arial"/>
          <w:b/>
          <w:sz w:val="22"/>
          <w:szCs w:val="22"/>
        </w:rPr>
        <w:t>Genera</w:t>
      </w:r>
      <w:r>
        <w:rPr>
          <w:rFonts w:ascii="Arial" w:hAnsi="Arial" w:cs="Arial"/>
          <w:sz w:val="22"/>
          <w:szCs w:val="22"/>
        </w:rPr>
        <w:t>l). You will see a window similar to the one below. To add a Goal, click on the tab in the lower center of the frame which says “</w:t>
      </w:r>
      <w:r w:rsidRPr="00AC50C6">
        <w:rPr>
          <w:rFonts w:ascii="Arial" w:hAnsi="Arial" w:cs="Arial"/>
          <w:b/>
          <w:sz w:val="22"/>
          <w:szCs w:val="22"/>
        </w:rPr>
        <w:t>Add New Goal</w:t>
      </w:r>
      <w:r>
        <w:rPr>
          <w:rFonts w:ascii="Arial" w:hAnsi="Arial" w:cs="Arial"/>
          <w:sz w:val="22"/>
          <w:szCs w:val="22"/>
        </w:rPr>
        <w:t xml:space="preserve">.” </w:t>
      </w:r>
    </w:p>
    <w:p w:rsidR="0023741B" w:rsidRDefault="0023741B" w:rsidP="006D62D1">
      <w:pPr>
        <w:rPr>
          <w:rFonts w:ascii="Arial" w:hAnsi="Arial" w:cs="Arial"/>
          <w:sz w:val="22"/>
          <w:szCs w:val="22"/>
        </w:rPr>
      </w:pPr>
    </w:p>
    <w:p w:rsidR="0023741B" w:rsidRDefault="00B02D0C" w:rsidP="006D62D1">
      <w:pPr>
        <w:rPr>
          <w:rFonts w:ascii="Arial" w:hAnsi="Arial" w:cs="Arial"/>
          <w:sz w:val="22"/>
          <w:szCs w:val="22"/>
        </w:rPr>
      </w:pPr>
      <w:r w:rsidRPr="00B02D0C">
        <w:rPr>
          <w:noProof/>
        </w:rPr>
        <w:pict>
          <v:shape id="_x0000_s1044" type="#_x0000_t32" style="position:absolute;margin-left:236.25pt;margin-top:159.95pt;width:241.5pt;height:14.25pt;flip:x y;z-index:251644416" o:connectortype="straight">
            <v:stroke endarrow="block"/>
          </v:shape>
        </w:pict>
      </w:r>
      <w:r w:rsidR="00AD238B">
        <w:rPr>
          <w:rFonts w:ascii="Arial" w:hAnsi="Arial" w:cs="Arial"/>
          <w:noProof/>
          <w:sz w:val="22"/>
          <w:szCs w:val="22"/>
        </w:rPr>
        <w:drawing>
          <wp:inline distT="0" distB="0" distL="0" distR="0">
            <wp:extent cx="5457825" cy="33623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457825" cy="3362325"/>
                    </a:xfrm>
                    <a:prstGeom prst="rect">
                      <a:avLst/>
                    </a:prstGeom>
                    <a:noFill/>
                    <a:ln w="9525">
                      <a:noFill/>
                      <a:miter lim="800000"/>
                      <a:headEnd/>
                      <a:tailEnd/>
                    </a:ln>
                  </pic:spPr>
                </pic:pic>
              </a:graphicData>
            </a:graphic>
          </wp:inline>
        </w:drawing>
      </w:r>
    </w:p>
    <w:p w:rsidR="0023741B" w:rsidRDefault="0023741B" w:rsidP="006D62D1">
      <w:pPr>
        <w:rPr>
          <w:rFonts w:ascii="Arial" w:hAnsi="Arial" w:cs="Arial"/>
          <w:sz w:val="22"/>
          <w:szCs w:val="22"/>
        </w:rPr>
      </w:pPr>
    </w:p>
    <w:p w:rsidR="0023741B" w:rsidRDefault="0023741B" w:rsidP="006D62D1">
      <w:pPr>
        <w:rPr>
          <w:rFonts w:ascii="Arial" w:hAnsi="Arial" w:cs="Arial"/>
          <w:sz w:val="22"/>
          <w:szCs w:val="22"/>
        </w:rPr>
      </w:pPr>
    </w:p>
    <w:p w:rsidR="0023741B" w:rsidRDefault="0023741B" w:rsidP="006D62D1">
      <w:pPr>
        <w:rPr>
          <w:rFonts w:ascii="Arial" w:hAnsi="Arial" w:cs="Arial"/>
          <w:sz w:val="22"/>
          <w:szCs w:val="22"/>
        </w:rPr>
      </w:pPr>
      <w:r>
        <w:rPr>
          <w:rFonts w:ascii="Arial" w:hAnsi="Arial" w:cs="Arial"/>
          <w:b/>
          <w:sz w:val="22"/>
          <w:szCs w:val="22"/>
        </w:rPr>
        <w:t>Step 4</w:t>
      </w:r>
      <w:r>
        <w:rPr>
          <w:rFonts w:ascii="Arial" w:hAnsi="Arial" w:cs="Arial"/>
          <w:b/>
          <w:sz w:val="22"/>
          <w:szCs w:val="22"/>
        </w:rPr>
        <w:tab/>
      </w:r>
      <w:r w:rsidRPr="00E94224">
        <w:rPr>
          <w:rFonts w:ascii="Arial" w:hAnsi="Arial" w:cs="Arial"/>
          <w:b/>
          <w:sz w:val="22"/>
          <w:szCs w:val="22"/>
        </w:rPr>
        <w:t>Outcomes (Specific Intended Student Learning Outcome</w:t>
      </w:r>
      <w:r>
        <w:rPr>
          <w:rFonts w:ascii="Arial" w:hAnsi="Arial" w:cs="Arial"/>
          <w:b/>
          <w:sz w:val="22"/>
          <w:szCs w:val="22"/>
        </w:rPr>
        <w:t>s</w:t>
      </w:r>
      <w:r w:rsidRPr="00E94224">
        <w:rPr>
          <w:rFonts w:ascii="Arial" w:hAnsi="Arial" w:cs="Arial"/>
          <w:b/>
          <w:sz w:val="22"/>
          <w:szCs w:val="22"/>
        </w:rPr>
        <w:t>)</w:t>
      </w:r>
      <w:r w:rsidRPr="00E94224">
        <w:rPr>
          <w:rFonts w:ascii="Arial" w:hAnsi="Arial" w:cs="Arial"/>
          <w:sz w:val="22"/>
          <w:szCs w:val="22"/>
        </w:rPr>
        <w:t xml:space="preserve"> </w:t>
      </w:r>
    </w:p>
    <w:p w:rsidR="0023741B" w:rsidRPr="00E94224" w:rsidRDefault="0023741B" w:rsidP="006D62D1">
      <w:pPr>
        <w:rPr>
          <w:rFonts w:ascii="Arial" w:hAnsi="Arial" w:cs="Arial"/>
          <w:sz w:val="22"/>
          <w:szCs w:val="22"/>
        </w:rPr>
      </w:pPr>
      <w:r>
        <w:rPr>
          <w:rFonts w:ascii="Arial" w:hAnsi="Arial" w:cs="Arial"/>
          <w:sz w:val="22"/>
          <w:szCs w:val="22"/>
        </w:rPr>
        <w:t xml:space="preserve">Now go to the </w:t>
      </w:r>
      <w:r w:rsidRPr="00AC50C6">
        <w:rPr>
          <w:rFonts w:ascii="Arial" w:hAnsi="Arial" w:cs="Arial"/>
          <w:b/>
          <w:sz w:val="22"/>
          <w:szCs w:val="22"/>
        </w:rPr>
        <w:t>Program Plans</w:t>
      </w:r>
      <w:r>
        <w:rPr>
          <w:rFonts w:ascii="Arial" w:hAnsi="Arial" w:cs="Arial"/>
          <w:b/>
          <w:sz w:val="22"/>
          <w:szCs w:val="22"/>
        </w:rPr>
        <w:t xml:space="preserve"> </w:t>
      </w:r>
      <w:r w:rsidRPr="00AC50C6">
        <w:rPr>
          <w:rFonts w:ascii="Arial" w:hAnsi="Arial" w:cs="Arial"/>
          <w:sz w:val="22"/>
          <w:szCs w:val="22"/>
        </w:rPr>
        <w:t>tab</w:t>
      </w:r>
      <w:r>
        <w:rPr>
          <w:rFonts w:ascii="Arial" w:hAnsi="Arial" w:cs="Arial"/>
          <w:sz w:val="22"/>
          <w:szCs w:val="22"/>
        </w:rPr>
        <w:t xml:space="preserve">; below that is the </w:t>
      </w:r>
      <w:r w:rsidRPr="00AC50C6">
        <w:rPr>
          <w:rFonts w:ascii="Arial" w:hAnsi="Arial" w:cs="Arial"/>
          <w:b/>
          <w:sz w:val="22"/>
          <w:szCs w:val="22"/>
        </w:rPr>
        <w:t>Outcomes</w:t>
      </w:r>
      <w:r>
        <w:rPr>
          <w:rFonts w:ascii="Arial" w:hAnsi="Arial" w:cs="Arial"/>
          <w:b/>
          <w:sz w:val="22"/>
          <w:szCs w:val="22"/>
        </w:rPr>
        <w:t xml:space="preserve"> </w:t>
      </w:r>
      <w:r w:rsidRPr="00AC50C6">
        <w:rPr>
          <w:rFonts w:ascii="Arial" w:hAnsi="Arial" w:cs="Arial"/>
          <w:sz w:val="22"/>
          <w:szCs w:val="22"/>
        </w:rPr>
        <w:t>tab.</w:t>
      </w:r>
      <w:r>
        <w:rPr>
          <w:rFonts w:ascii="Arial" w:hAnsi="Arial" w:cs="Arial"/>
          <w:sz w:val="22"/>
          <w:szCs w:val="22"/>
        </w:rPr>
        <w:t xml:space="preserve"> You should see a window similar to the one below. To add a new outcome, click on the tab in the lower center of the frame. </w:t>
      </w:r>
    </w:p>
    <w:p w:rsidR="0023741B" w:rsidRDefault="0023741B" w:rsidP="006D62D1">
      <w:pPr>
        <w:rPr>
          <w:rFonts w:ascii="Arial" w:hAnsi="Arial" w:cs="Arial"/>
          <w:sz w:val="22"/>
          <w:szCs w:val="22"/>
        </w:rPr>
      </w:pPr>
    </w:p>
    <w:p w:rsidR="0023741B" w:rsidRDefault="00B02D0C" w:rsidP="006D62D1">
      <w:pPr>
        <w:rPr>
          <w:rFonts w:ascii="Arial" w:hAnsi="Arial" w:cs="Arial"/>
          <w:b/>
          <w:sz w:val="22"/>
          <w:szCs w:val="22"/>
        </w:rPr>
      </w:pPr>
      <w:r w:rsidRPr="00B02D0C">
        <w:rPr>
          <w:noProof/>
        </w:rPr>
        <w:lastRenderedPageBreak/>
        <w:pict>
          <v:shape id="_x0000_s1045" type="#_x0000_t32" style="position:absolute;margin-left:239.25pt;margin-top:183.9pt;width:221.25pt;height:5.25pt;flip:x y;z-index:251646464" o:connectortype="straight">
            <v:stroke endarrow="block"/>
          </v:shape>
        </w:pict>
      </w:r>
      <w:r w:rsidRPr="00B02D0C">
        <w:rPr>
          <w:noProof/>
        </w:rPr>
        <w:pict>
          <v:shape id="_x0000_s1046" type="#_x0000_t32" style="position:absolute;margin-left:193.5pt;margin-top:5.4pt;width:277.5pt;height:45.6pt;flip:x;z-index:251645440" o:connectortype="straight">
            <v:stroke endarrow="block"/>
          </v:shape>
        </w:pict>
      </w:r>
      <w:r w:rsidR="00AD238B">
        <w:rPr>
          <w:rFonts w:ascii="Arial" w:hAnsi="Arial" w:cs="Arial"/>
          <w:b/>
          <w:noProof/>
          <w:sz w:val="22"/>
          <w:szCs w:val="22"/>
        </w:rPr>
        <w:drawing>
          <wp:inline distT="0" distB="0" distL="0" distR="0">
            <wp:extent cx="5457825" cy="28575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457825" cy="2857500"/>
                    </a:xfrm>
                    <a:prstGeom prst="rect">
                      <a:avLst/>
                    </a:prstGeom>
                    <a:noFill/>
                    <a:ln w="9525">
                      <a:noFill/>
                      <a:miter lim="800000"/>
                      <a:headEnd/>
                      <a:tailEnd/>
                    </a:ln>
                  </pic:spPr>
                </pic:pic>
              </a:graphicData>
            </a:graphic>
          </wp:inline>
        </w:drawing>
      </w:r>
    </w:p>
    <w:p w:rsidR="0023741B" w:rsidRDefault="0023741B" w:rsidP="006D62D1">
      <w:pPr>
        <w:rPr>
          <w:rFonts w:ascii="Arial" w:hAnsi="Arial" w:cs="Arial"/>
          <w:b/>
          <w:sz w:val="22"/>
          <w:szCs w:val="22"/>
        </w:rPr>
      </w:pPr>
    </w:p>
    <w:p w:rsidR="0023741B" w:rsidRDefault="0023741B" w:rsidP="006D62D1">
      <w:pPr>
        <w:rPr>
          <w:rFonts w:ascii="Arial" w:hAnsi="Arial" w:cs="Arial"/>
          <w:b/>
          <w:sz w:val="22"/>
          <w:szCs w:val="22"/>
        </w:rPr>
      </w:pPr>
    </w:p>
    <w:p w:rsidR="0023741B" w:rsidRPr="00F60235" w:rsidRDefault="0023741B" w:rsidP="006D62D1">
      <w:pPr>
        <w:rPr>
          <w:rFonts w:ascii="Arial" w:hAnsi="Arial" w:cs="Arial"/>
          <w:sz w:val="22"/>
          <w:szCs w:val="22"/>
        </w:rPr>
      </w:pPr>
      <w:r w:rsidRPr="00F60235">
        <w:rPr>
          <w:rFonts w:ascii="Arial" w:hAnsi="Arial" w:cs="Arial"/>
          <w:sz w:val="22"/>
          <w:szCs w:val="22"/>
        </w:rPr>
        <w:t>After adding the new outcome</w:t>
      </w:r>
      <w:r>
        <w:rPr>
          <w:rFonts w:ascii="Arial" w:hAnsi="Arial" w:cs="Arial"/>
          <w:sz w:val="22"/>
          <w:szCs w:val="22"/>
        </w:rPr>
        <w:t xml:space="preserve">s, relate these outcomes back to your goals. To relate outcomes to goals, click on the </w:t>
      </w:r>
      <w:r>
        <w:rPr>
          <w:rFonts w:ascii="Arial" w:hAnsi="Arial" w:cs="Arial"/>
          <w:b/>
          <w:sz w:val="22"/>
          <w:szCs w:val="22"/>
        </w:rPr>
        <w:t>Related Goals</w:t>
      </w:r>
      <w:r>
        <w:rPr>
          <w:rFonts w:ascii="Arial" w:hAnsi="Arial" w:cs="Arial"/>
          <w:sz w:val="22"/>
          <w:szCs w:val="22"/>
        </w:rPr>
        <w:t xml:space="preserve"> tab on the right below </w:t>
      </w:r>
      <w:r>
        <w:rPr>
          <w:rFonts w:ascii="Arial" w:hAnsi="Arial" w:cs="Arial"/>
          <w:b/>
          <w:sz w:val="22"/>
          <w:szCs w:val="22"/>
        </w:rPr>
        <w:t>Reports</w:t>
      </w:r>
      <w:r>
        <w:rPr>
          <w:rFonts w:ascii="Arial" w:hAnsi="Arial" w:cs="Arial"/>
          <w:sz w:val="22"/>
          <w:szCs w:val="22"/>
        </w:rPr>
        <w:t xml:space="preserve"> tab. You should see a window similar to the one below. Each outcome will have a similar window and you can navigate between outcomes by using the identified drop down box. Under </w:t>
      </w:r>
      <w:r>
        <w:rPr>
          <w:rFonts w:ascii="Arial" w:hAnsi="Arial" w:cs="Arial"/>
          <w:b/>
          <w:sz w:val="22"/>
          <w:szCs w:val="22"/>
        </w:rPr>
        <w:t xml:space="preserve">Goal Type </w:t>
      </w:r>
      <w:r>
        <w:rPr>
          <w:rFonts w:ascii="Arial" w:hAnsi="Arial" w:cs="Arial"/>
          <w:sz w:val="22"/>
          <w:szCs w:val="22"/>
        </w:rPr>
        <w:t xml:space="preserve">and </w:t>
      </w:r>
      <w:r>
        <w:rPr>
          <w:rFonts w:ascii="Arial" w:hAnsi="Arial" w:cs="Arial"/>
          <w:b/>
          <w:sz w:val="22"/>
          <w:szCs w:val="22"/>
        </w:rPr>
        <w:t>Goal</w:t>
      </w:r>
      <w:r>
        <w:rPr>
          <w:rFonts w:ascii="Arial" w:hAnsi="Arial" w:cs="Arial"/>
          <w:sz w:val="22"/>
          <w:szCs w:val="22"/>
        </w:rPr>
        <w:t xml:space="preserve"> in the center of the window, you should see Hampton University’s goals, Office of the Provost goals, your School/College goals, and finally your program goals (see second window). To the left, there are series of blocks that you can click in to relate the outcome to a specific goal whether it is at the University, School/College, or program level or all three.</w:t>
      </w:r>
    </w:p>
    <w:p w:rsidR="0023741B" w:rsidRDefault="0023741B" w:rsidP="006D62D1">
      <w:pPr>
        <w:rPr>
          <w:rFonts w:ascii="Arial" w:hAnsi="Arial" w:cs="Arial"/>
          <w:sz w:val="22"/>
          <w:szCs w:val="22"/>
        </w:rPr>
      </w:pPr>
    </w:p>
    <w:p w:rsidR="0023741B" w:rsidRDefault="00B02D0C" w:rsidP="006D62D1">
      <w:pPr>
        <w:rPr>
          <w:rFonts w:ascii="Arial" w:hAnsi="Arial" w:cs="Arial"/>
          <w:sz w:val="22"/>
          <w:szCs w:val="22"/>
        </w:rPr>
      </w:pPr>
      <w:r w:rsidRPr="00B02D0C">
        <w:rPr>
          <w:noProof/>
        </w:rPr>
        <w:pict>
          <v:shape id="_x0000_s1047" type="#_x0000_t32" style="position:absolute;margin-left:-31.5pt;margin-top:79.85pt;width:115.5pt;height:70.5pt;z-index:251674112" o:connectortype="straight">
            <v:stroke endarrow="block"/>
          </v:shape>
        </w:pict>
      </w:r>
      <w:r w:rsidRPr="00B02D0C">
        <w:rPr>
          <w:noProof/>
        </w:rPr>
        <w:pict>
          <v:shape id="_x0000_s1048" type="#_x0000_t32" style="position:absolute;margin-left:243.75pt;margin-top:119.6pt;width:315.75pt;height:20.25pt;flip:x;z-index:251673088" o:connectortype="straight">
            <v:stroke endarrow="block"/>
          </v:shape>
        </w:pict>
      </w:r>
      <w:r w:rsidRPr="00B02D0C">
        <w:rPr>
          <w:noProof/>
        </w:rPr>
        <w:pict>
          <v:shape id="_x0000_s1049" type="#_x0000_t32" style="position:absolute;margin-left:156pt;margin-top:100.1pt;width:403.5pt;height:39.75pt;flip:x;z-index:251672064" o:connectortype="straight">
            <v:stroke endarrow="block"/>
          </v:shape>
        </w:pict>
      </w:r>
      <w:r w:rsidRPr="00B02D0C">
        <w:rPr>
          <w:noProof/>
        </w:rPr>
        <w:pict>
          <v:shape id="_x0000_s1050" type="#_x0000_t32" style="position:absolute;margin-left:369.75pt;margin-top:51.35pt;width:189.75pt;height:24pt;flip:x;z-index:251671040" o:connectortype="straight">
            <v:stroke endarrow="block"/>
          </v:shape>
        </w:pict>
      </w:r>
      <w:r w:rsidR="00AD238B">
        <w:rPr>
          <w:rFonts w:ascii="Arial" w:hAnsi="Arial" w:cs="Arial"/>
          <w:noProof/>
          <w:sz w:val="22"/>
          <w:szCs w:val="22"/>
        </w:rPr>
        <w:drawing>
          <wp:inline distT="0" distB="0" distL="0" distR="0">
            <wp:extent cx="6829425" cy="35814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6829425" cy="3581400"/>
                    </a:xfrm>
                    <a:prstGeom prst="rect">
                      <a:avLst/>
                    </a:prstGeom>
                    <a:noFill/>
                    <a:ln w="9525">
                      <a:noFill/>
                      <a:miter lim="800000"/>
                      <a:headEnd/>
                      <a:tailEnd/>
                    </a:ln>
                  </pic:spPr>
                </pic:pic>
              </a:graphicData>
            </a:graphic>
          </wp:inline>
        </w:drawing>
      </w:r>
    </w:p>
    <w:p w:rsidR="0023741B" w:rsidRDefault="0023741B" w:rsidP="006D62D1">
      <w:pPr>
        <w:rPr>
          <w:rFonts w:ascii="Arial" w:hAnsi="Arial" w:cs="Arial"/>
          <w:sz w:val="22"/>
          <w:szCs w:val="22"/>
        </w:rPr>
      </w:pPr>
    </w:p>
    <w:p w:rsidR="0023741B" w:rsidRPr="00F60235" w:rsidRDefault="00B02D0C" w:rsidP="006D62D1">
      <w:pPr>
        <w:rPr>
          <w:rFonts w:ascii="Arial" w:hAnsi="Arial" w:cs="Arial"/>
          <w:sz w:val="22"/>
          <w:szCs w:val="22"/>
        </w:rPr>
      </w:pPr>
      <w:r w:rsidRPr="00B02D0C">
        <w:rPr>
          <w:noProof/>
        </w:rPr>
        <w:lastRenderedPageBreak/>
        <w:pict>
          <v:shape id="_x0000_s1051" type="#_x0000_t32" style="position:absolute;margin-left:-22.5pt;margin-top:120.6pt;width:102.75pt;height:36.75pt;z-index:251675136" o:connectortype="straight">
            <v:stroke endarrow="block"/>
          </v:shape>
        </w:pict>
      </w:r>
      <w:r w:rsidR="00AD238B">
        <w:rPr>
          <w:rFonts w:ascii="Arial" w:hAnsi="Arial" w:cs="Arial"/>
          <w:noProof/>
          <w:sz w:val="22"/>
          <w:szCs w:val="22"/>
        </w:rPr>
        <w:drawing>
          <wp:inline distT="0" distB="0" distL="0" distR="0">
            <wp:extent cx="6829425" cy="33623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6829425" cy="3362325"/>
                    </a:xfrm>
                    <a:prstGeom prst="rect">
                      <a:avLst/>
                    </a:prstGeom>
                    <a:noFill/>
                    <a:ln w="9525">
                      <a:noFill/>
                      <a:miter lim="800000"/>
                      <a:headEnd/>
                      <a:tailEnd/>
                    </a:ln>
                  </pic:spPr>
                </pic:pic>
              </a:graphicData>
            </a:graphic>
          </wp:inline>
        </w:drawing>
      </w:r>
      <w:r w:rsidR="0023741B">
        <w:rPr>
          <w:rFonts w:ascii="Arial" w:hAnsi="Arial" w:cs="Arial"/>
          <w:sz w:val="22"/>
          <w:szCs w:val="22"/>
        </w:rPr>
        <w:t xml:space="preserve"> </w:t>
      </w:r>
    </w:p>
    <w:p w:rsidR="0023741B" w:rsidRDefault="0023741B" w:rsidP="006D62D1">
      <w:pPr>
        <w:rPr>
          <w:rFonts w:ascii="Arial" w:hAnsi="Arial" w:cs="Arial"/>
          <w:b/>
          <w:sz w:val="22"/>
          <w:szCs w:val="22"/>
        </w:rPr>
      </w:pPr>
    </w:p>
    <w:p w:rsidR="0023741B" w:rsidRDefault="0023741B" w:rsidP="006D62D1">
      <w:pPr>
        <w:rPr>
          <w:rFonts w:ascii="Arial" w:hAnsi="Arial" w:cs="Arial"/>
          <w:b/>
          <w:sz w:val="22"/>
          <w:szCs w:val="22"/>
        </w:rPr>
      </w:pPr>
      <w:r>
        <w:rPr>
          <w:rFonts w:ascii="Arial" w:hAnsi="Arial" w:cs="Arial"/>
          <w:b/>
          <w:sz w:val="22"/>
          <w:szCs w:val="22"/>
        </w:rPr>
        <w:t>Step 5 Means of Assessment &amp; Criterion</w:t>
      </w:r>
    </w:p>
    <w:p w:rsidR="0023741B" w:rsidRPr="00F46607" w:rsidRDefault="0023741B" w:rsidP="006D62D1">
      <w:pPr>
        <w:rPr>
          <w:rFonts w:ascii="Arial" w:hAnsi="Arial" w:cs="Arial"/>
          <w:b/>
          <w:sz w:val="22"/>
          <w:szCs w:val="22"/>
        </w:rPr>
      </w:pPr>
    </w:p>
    <w:p w:rsidR="0023741B" w:rsidRDefault="0023741B" w:rsidP="006D62D1">
      <w:pPr>
        <w:rPr>
          <w:rFonts w:ascii="Arial" w:hAnsi="Arial" w:cs="Arial"/>
          <w:sz w:val="22"/>
          <w:szCs w:val="22"/>
        </w:rPr>
      </w:pPr>
      <w:r>
        <w:rPr>
          <w:rFonts w:ascii="Arial" w:hAnsi="Arial" w:cs="Arial"/>
          <w:b/>
          <w:sz w:val="22"/>
          <w:szCs w:val="22"/>
        </w:rPr>
        <w:t>Assessment Method</w:t>
      </w:r>
      <w:r w:rsidRPr="00E94224">
        <w:rPr>
          <w:rFonts w:ascii="Arial" w:hAnsi="Arial" w:cs="Arial"/>
          <w:b/>
          <w:sz w:val="22"/>
          <w:szCs w:val="22"/>
        </w:rPr>
        <w:t xml:space="preserve"> </w:t>
      </w:r>
      <w:r>
        <w:rPr>
          <w:rFonts w:ascii="Arial" w:hAnsi="Arial" w:cs="Arial"/>
          <w:sz w:val="22"/>
          <w:szCs w:val="22"/>
        </w:rPr>
        <w:t>–</w:t>
      </w:r>
      <w:r w:rsidRPr="00E94224">
        <w:rPr>
          <w:rFonts w:ascii="Arial" w:hAnsi="Arial" w:cs="Arial"/>
          <w:sz w:val="22"/>
          <w:szCs w:val="22"/>
        </w:rPr>
        <w:t xml:space="preserve"> </w:t>
      </w:r>
      <w:r>
        <w:rPr>
          <w:rFonts w:ascii="Arial" w:hAnsi="Arial" w:cs="Arial"/>
          <w:sz w:val="22"/>
          <w:szCs w:val="22"/>
        </w:rPr>
        <w:t xml:space="preserve">Now click on the </w:t>
      </w:r>
      <w:r w:rsidRPr="00AC50C6">
        <w:rPr>
          <w:rFonts w:ascii="Arial" w:hAnsi="Arial" w:cs="Arial"/>
          <w:b/>
          <w:sz w:val="22"/>
          <w:szCs w:val="22"/>
        </w:rPr>
        <w:t>Means of Assessment</w:t>
      </w:r>
      <w:r>
        <w:rPr>
          <w:rFonts w:ascii="Arial" w:hAnsi="Arial" w:cs="Arial"/>
          <w:sz w:val="22"/>
          <w:szCs w:val="22"/>
        </w:rPr>
        <w:t xml:space="preserve"> tab (right next to the </w:t>
      </w:r>
      <w:r w:rsidRPr="00AC50C6">
        <w:rPr>
          <w:rFonts w:ascii="Arial" w:hAnsi="Arial" w:cs="Arial"/>
          <w:b/>
          <w:sz w:val="22"/>
          <w:szCs w:val="22"/>
        </w:rPr>
        <w:t>Outcomes</w:t>
      </w:r>
      <w:r>
        <w:rPr>
          <w:rFonts w:ascii="Arial" w:hAnsi="Arial" w:cs="Arial"/>
          <w:b/>
          <w:sz w:val="22"/>
          <w:szCs w:val="22"/>
        </w:rPr>
        <w:t xml:space="preserve"> </w:t>
      </w:r>
      <w:r>
        <w:rPr>
          <w:rFonts w:ascii="Arial" w:hAnsi="Arial" w:cs="Arial"/>
          <w:sz w:val="22"/>
          <w:szCs w:val="22"/>
        </w:rPr>
        <w:t xml:space="preserve">tab). You will see a window similar to the one below. Only one specific intended learning outcome will appear. You can navigate between your specific intended student learning outcomes by using the drop-down box associated with the Outcome Name. </w:t>
      </w:r>
    </w:p>
    <w:p w:rsidR="0023741B" w:rsidRDefault="00B02D0C" w:rsidP="006D62D1">
      <w:pPr>
        <w:rPr>
          <w:rFonts w:ascii="Arial" w:hAnsi="Arial" w:cs="Arial"/>
          <w:sz w:val="22"/>
          <w:szCs w:val="22"/>
        </w:rPr>
      </w:pPr>
      <w:r w:rsidRPr="00B02D0C">
        <w:rPr>
          <w:noProof/>
        </w:rPr>
        <w:pict>
          <v:shape id="_x0000_s1052" type="#_x0000_t32" style="position:absolute;margin-left:188.25pt;margin-top:.2pt;width:158.25pt;height:66.75pt;flip:x;z-index:251647488" o:connectortype="straight">
            <v:stroke endarrow="block"/>
          </v:shape>
        </w:pict>
      </w:r>
    </w:p>
    <w:p w:rsidR="0023741B" w:rsidRDefault="00B02D0C" w:rsidP="006D62D1">
      <w:pPr>
        <w:rPr>
          <w:rFonts w:ascii="Arial" w:hAnsi="Arial" w:cs="Arial"/>
          <w:sz w:val="22"/>
          <w:szCs w:val="22"/>
        </w:rPr>
      </w:pPr>
      <w:r w:rsidRPr="00B02D0C">
        <w:rPr>
          <w:noProof/>
        </w:rPr>
        <w:pict>
          <v:shape id="_x0000_s1053" type="#_x0000_t32" style="position:absolute;margin-left:215.25pt;margin-top:179.55pt;width:259.5pt;height:18pt;flip:x y;z-index:251649536" o:connectortype="straight">
            <v:stroke endarrow="block"/>
          </v:shape>
        </w:pict>
      </w:r>
      <w:r w:rsidRPr="00B02D0C">
        <w:rPr>
          <w:noProof/>
        </w:rPr>
        <w:pict>
          <v:shape id="_x0000_s1054" type="#_x0000_t32" style="position:absolute;margin-left:231.75pt;margin-top:77.55pt;width:239.25pt;height:5.25pt;flip:x y;z-index:251648512" o:connectortype="straight">
            <v:stroke endarrow="block"/>
          </v:shape>
        </w:pict>
      </w:r>
      <w:r w:rsidR="00AD238B">
        <w:rPr>
          <w:rFonts w:ascii="Arial" w:hAnsi="Arial" w:cs="Arial"/>
          <w:noProof/>
          <w:sz w:val="22"/>
          <w:szCs w:val="22"/>
        </w:rPr>
        <w:drawing>
          <wp:inline distT="0" distB="0" distL="0" distR="0">
            <wp:extent cx="5457825" cy="278130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457825" cy="2781300"/>
                    </a:xfrm>
                    <a:prstGeom prst="rect">
                      <a:avLst/>
                    </a:prstGeom>
                    <a:noFill/>
                    <a:ln w="9525">
                      <a:noFill/>
                      <a:miter lim="800000"/>
                      <a:headEnd/>
                      <a:tailEnd/>
                    </a:ln>
                  </pic:spPr>
                </pic:pic>
              </a:graphicData>
            </a:graphic>
          </wp:inline>
        </w:drawing>
      </w:r>
    </w:p>
    <w:p w:rsidR="0023741B" w:rsidRDefault="0023741B" w:rsidP="006D62D1">
      <w:pPr>
        <w:rPr>
          <w:rFonts w:ascii="Arial" w:hAnsi="Arial" w:cs="Arial"/>
          <w:sz w:val="22"/>
          <w:szCs w:val="22"/>
        </w:rPr>
      </w:pPr>
    </w:p>
    <w:p w:rsidR="0023741B" w:rsidRDefault="0023741B" w:rsidP="006D62D1">
      <w:pPr>
        <w:rPr>
          <w:rFonts w:ascii="Arial" w:hAnsi="Arial" w:cs="Arial"/>
          <w:sz w:val="22"/>
          <w:szCs w:val="22"/>
        </w:rPr>
      </w:pPr>
      <w:r>
        <w:rPr>
          <w:rFonts w:ascii="Arial" w:hAnsi="Arial" w:cs="Arial"/>
          <w:sz w:val="22"/>
          <w:szCs w:val="22"/>
        </w:rPr>
        <w:t xml:space="preserve">To add a new assessment method (see window above), there is a tab at the bottom of the screen. After clicking on “Add New Assessment Method,” you will see a screen similar to the one below. </w:t>
      </w:r>
      <w:r w:rsidRPr="00E94224">
        <w:rPr>
          <w:rFonts w:ascii="Arial" w:hAnsi="Arial" w:cs="Arial"/>
          <w:sz w:val="22"/>
          <w:szCs w:val="22"/>
        </w:rPr>
        <w:t xml:space="preserve">For each </w:t>
      </w:r>
      <w:r>
        <w:rPr>
          <w:rFonts w:ascii="Arial" w:hAnsi="Arial" w:cs="Arial"/>
          <w:sz w:val="22"/>
          <w:szCs w:val="22"/>
        </w:rPr>
        <w:t xml:space="preserve">specific </w:t>
      </w:r>
      <w:r w:rsidRPr="00E94224">
        <w:rPr>
          <w:rFonts w:ascii="Arial" w:hAnsi="Arial" w:cs="Arial"/>
          <w:sz w:val="22"/>
          <w:szCs w:val="22"/>
        </w:rPr>
        <w:t>intended</w:t>
      </w:r>
      <w:r>
        <w:rPr>
          <w:rFonts w:ascii="Arial" w:hAnsi="Arial" w:cs="Arial"/>
          <w:sz w:val="22"/>
          <w:szCs w:val="22"/>
        </w:rPr>
        <w:t xml:space="preserve"> student learning </w:t>
      </w:r>
      <w:r w:rsidRPr="00E94224">
        <w:rPr>
          <w:rFonts w:ascii="Arial" w:hAnsi="Arial" w:cs="Arial"/>
          <w:sz w:val="22"/>
          <w:szCs w:val="22"/>
        </w:rPr>
        <w:t xml:space="preserve">outcome, </w:t>
      </w:r>
      <w:r>
        <w:rPr>
          <w:rFonts w:ascii="Arial" w:hAnsi="Arial" w:cs="Arial"/>
          <w:sz w:val="22"/>
          <w:szCs w:val="22"/>
        </w:rPr>
        <w:t xml:space="preserve">you should </w:t>
      </w:r>
      <w:r w:rsidRPr="00E94224">
        <w:rPr>
          <w:rFonts w:ascii="Arial" w:hAnsi="Arial" w:cs="Arial"/>
          <w:sz w:val="22"/>
          <w:szCs w:val="22"/>
        </w:rPr>
        <w:t xml:space="preserve">identify at least one (more are better) </w:t>
      </w:r>
      <w:r>
        <w:rPr>
          <w:rFonts w:ascii="Arial" w:hAnsi="Arial" w:cs="Arial"/>
          <w:sz w:val="22"/>
          <w:szCs w:val="22"/>
        </w:rPr>
        <w:t>assessment method</w:t>
      </w:r>
      <w:r w:rsidRPr="00E94224">
        <w:rPr>
          <w:rFonts w:ascii="Arial" w:hAnsi="Arial" w:cs="Arial"/>
          <w:sz w:val="22"/>
          <w:szCs w:val="22"/>
        </w:rPr>
        <w:t xml:space="preserve"> to be reported</w:t>
      </w:r>
      <w:r>
        <w:rPr>
          <w:rFonts w:ascii="Arial" w:hAnsi="Arial" w:cs="Arial"/>
          <w:sz w:val="22"/>
          <w:szCs w:val="22"/>
        </w:rPr>
        <w:t xml:space="preserve"> at the d</w:t>
      </w:r>
      <w:r w:rsidRPr="00E94224">
        <w:rPr>
          <w:rFonts w:ascii="Arial" w:hAnsi="Arial" w:cs="Arial"/>
          <w:sz w:val="22"/>
          <w:szCs w:val="22"/>
        </w:rPr>
        <w:t xml:space="preserve">epartment level. </w:t>
      </w:r>
    </w:p>
    <w:p w:rsidR="0023741B" w:rsidRDefault="0023741B" w:rsidP="006D62D1">
      <w:pPr>
        <w:rPr>
          <w:rFonts w:ascii="Arial" w:hAnsi="Arial" w:cs="Arial"/>
          <w:sz w:val="22"/>
          <w:szCs w:val="22"/>
        </w:rPr>
      </w:pPr>
    </w:p>
    <w:p w:rsidR="0023741B" w:rsidRDefault="00B02D0C" w:rsidP="006D62D1">
      <w:pPr>
        <w:rPr>
          <w:rFonts w:ascii="Arial" w:hAnsi="Arial" w:cs="Arial"/>
          <w:sz w:val="22"/>
          <w:szCs w:val="22"/>
        </w:rPr>
      </w:pPr>
      <w:r w:rsidRPr="00B02D0C">
        <w:rPr>
          <w:noProof/>
        </w:rPr>
        <w:lastRenderedPageBreak/>
        <w:pict>
          <v:shape id="_x0000_s1055" type="#_x0000_t32" style="position:absolute;margin-left:359.25pt;margin-top:168.75pt;width:108.75pt;height:23.25pt;flip:x y;z-index:251651584" o:connectortype="straight">
            <v:stroke endarrow="block"/>
          </v:shape>
        </w:pict>
      </w:r>
      <w:r w:rsidRPr="00B02D0C">
        <w:rPr>
          <w:noProof/>
        </w:rPr>
        <w:pict>
          <v:shape id="_x0000_s1056" type="#_x0000_t32" style="position:absolute;margin-left:359.25pt;margin-top:123pt;width:116.25pt;height:15.75pt;flip:x;z-index:251650560" o:connectortype="straight">
            <v:stroke endarrow="block"/>
          </v:shape>
        </w:pict>
      </w:r>
      <w:r w:rsidR="00AD238B">
        <w:rPr>
          <w:rFonts w:ascii="Arial" w:hAnsi="Arial" w:cs="Arial"/>
          <w:noProof/>
          <w:sz w:val="22"/>
          <w:szCs w:val="22"/>
        </w:rPr>
        <w:drawing>
          <wp:inline distT="0" distB="0" distL="0" distR="0">
            <wp:extent cx="5457825" cy="30765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5457825" cy="3076575"/>
                    </a:xfrm>
                    <a:prstGeom prst="rect">
                      <a:avLst/>
                    </a:prstGeom>
                    <a:noFill/>
                    <a:ln w="9525">
                      <a:noFill/>
                      <a:miter lim="800000"/>
                      <a:headEnd/>
                      <a:tailEnd/>
                    </a:ln>
                  </pic:spPr>
                </pic:pic>
              </a:graphicData>
            </a:graphic>
          </wp:inline>
        </w:drawing>
      </w:r>
    </w:p>
    <w:p w:rsidR="0023741B" w:rsidRDefault="0023741B" w:rsidP="006D62D1">
      <w:pPr>
        <w:rPr>
          <w:rFonts w:ascii="Arial" w:hAnsi="Arial" w:cs="Arial"/>
          <w:b/>
          <w:sz w:val="22"/>
          <w:szCs w:val="22"/>
        </w:rPr>
      </w:pPr>
    </w:p>
    <w:p w:rsidR="0023741B" w:rsidRDefault="0023741B" w:rsidP="006D62D1">
      <w:pPr>
        <w:rPr>
          <w:rFonts w:ascii="Arial" w:hAnsi="Arial" w:cs="Arial"/>
          <w:sz w:val="22"/>
          <w:szCs w:val="22"/>
        </w:rPr>
      </w:pPr>
      <w:r>
        <w:rPr>
          <w:rFonts w:ascii="Arial" w:hAnsi="Arial" w:cs="Arial"/>
          <w:b/>
          <w:sz w:val="22"/>
          <w:szCs w:val="22"/>
        </w:rPr>
        <w:t xml:space="preserve">Criterion </w:t>
      </w:r>
      <w:r>
        <w:rPr>
          <w:rFonts w:ascii="Arial" w:hAnsi="Arial" w:cs="Arial"/>
          <w:sz w:val="22"/>
          <w:szCs w:val="22"/>
        </w:rPr>
        <w:t xml:space="preserve">- For each assessment method, establish a criterion to identify the percentage/rate of success in meeting the expected level of performance. In other words, the expected level of performance should be identified as a percentage of students who you expect to successfully achieve a passing score on the assessment method. As an example, the department establishes a criterion of 80%, as the percentage of the students expected to receive a successful score on the assessment method (e.g., exam in the example above). </w:t>
      </w:r>
    </w:p>
    <w:p w:rsidR="0023741B" w:rsidRDefault="0023741B" w:rsidP="006D62D1">
      <w:pPr>
        <w:rPr>
          <w:rFonts w:ascii="Arial" w:hAnsi="Arial" w:cs="Arial"/>
          <w:sz w:val="22"/>
          <w:szCs w:val="22"/>
        </w:rPr>
      </w:pPr>
    </w:p>
    <w:p w:rsidR="0023741B" w:rsidRPr="00F46607" w:rsidRDefault="0023741B" w:rsidP="006D62D1">
      <w:pPr>
        <w:rPr>
          <w:rFonts w:ascii="Arial" w:hAnsi="Arial" w:cs="Arial"/>
          <w:b/>
          <w:sz w:val="22"/>
          <w:szCs w:val="22"/>
        </w:rPr>
      </w:pPr>
      <w:r>
        <w:rPr>
          <w:rFonts w:ascii="Arial" w:hAnsi="Arial" w:cs="Arial"/>
          <w:b/>
          <w:sz w:val="22"/>
          <w:szCs w:val="22"/>
        </w:rPr>
        <w:t>Step 6</w:t>
      </w:r>
      <w:r>
        <w:rPr>
          <w:rFonts w:ascii="Arial" w:hAnsi="Arial" w:cs="Arial"/>
          <w:b/>
          <w:sz w:val="22"/>
          <w:szCs w:val="22"/>
        </w:rPr>
        <w:tab/>
      </w:r>
      <w:r w:rsidRPr="00F46607">
        <w:rPr>
          <w:rFonts w:ascii="Arial" w:hAnsi="Arial" w:cs="Arial"/>
          <w:b/>
          <w:sz w:val="22"/>
          <w:szCs w:val="22"/>
        </w:rPr>
        <w:t>Results</w:t>
      </w:r>
    </w:p>
    <w:p w:rsidR="0023741B" w:rsidRDefault="0023741B" w:rsidP="006D62D1">
      <w:pPr>
        <w:rPr>
          <w:rFonts w:ascii="Arial" w:hAnsi="Arial" w:cs="Arial"/>
          <w:sz w:val="22"/>
          <w:szCs w:val="22"/>
        </w:rPr>
      </w:pPr>
      <w:r>
        <w:rPr>
          <w:rFonts w:ascii="Arial" w:hAnsi="Arial" w:cs="Arial"/>
          <w:sz w:val="22"/>
          <w:szCs w:val="22"/>
        </w:rPr>
        <w:t>On the upper tab, click on “</w:t>
      </w:r>
      <w:r w:rsidRPr="00FF37AE">
        <w:rPr>
          <w:rFonts w:ascii="Arial" w:hAnsi="Arial" w:cs="Arial"/>
          <w:b/>
          <w:sz w:val="22"/>
          <w:szCs w:val="22"/>
        </w:rPr>
        <w:t>Results</w:t>
      </w:r>
      <w:r>
        <w:rPr>
          <w:rFonts w:ascii="Arial" w:hAnsi="Arial" w:cs="Arial"/>
          <w:sz w:val="22"/>
          <w:szCs w:val="22"/>
        </w:rPr>
        <w:t xml:space="preserve">” (right next to </w:t>
      </w:r>
      <w:r w:rsidRPr="00FF37AE">
        <w:rPr>
          <w:rFonts w:ascii="Arial" w:hAnsi="Arial" w:cs="Arial"/>
          <w:b/>
          <w:sz w:val="22"/>
          <w:szCs w:val="22"/>
        </w:rPr>
        <w:t>Course Plan</w:t>
      </w:r>
      <w:r>
        <w:rPr>
          <w:rFonts w:ascii="Arial" w:hAnsi="Arial" w:cs="Arial"/>
          <w:sz w:val="22"/>
          <w:szCs w:val="22"/>
        </w:rPr>
        <w:t>); then click on “</w:t>
      </w:r>
      <w:r>
        <w:rPr>
          <w:rFonts w:ascii="Arial" w:hAnsi="Arial" w:cs="Arial"/>
          <w:b/>
          <w:sz w:val="22"/>
          <w:szCs w:val="22"/>
        </w:rPr>
        <w:t>By Unit</w:t>
      </w:r>
      <w:r w:rsidRPr="00FF37AE">
        <w:rPr>
          <w:rFonts w:ascii="Arial" w:hAnsi="Arial" w:cs="Arial"/>
          <w:b/>
          <w:sz w:val="22"/>
          <w:szCs w:val="22"/>
        </w:rPr>
        <w:t>”</w:t>
      </w:r>
      <w:r>
        <w:rPr>
          <w:rFonts w:ascii="Arial" w:hAnsi="Arial" w:cs="Arial"/>
          <w:b/>
          <w:sz w:val="22"/>
          <w:szCs w:val="22"/>
        </w:rPr>
        <w:t xml:space="preserve"> </w:t>
      </w:r>
      <w:r>
        <w:rPr>
          <w:rFonts w:ascii="Arial" w:hAnsi="Arial" w:cs="Arial"/>
          <w:sz w:val="22"/>
          <w:szCs w:val="22"/>
        </w:rPr>
        <w:t xml:space="preserve">to add new results. </w:t>
      </w:r>
    </w:p>
    <w:p w:rsidR="0023741B" w:rsidRDefault="0023741B" w:rsidP="006D62D1">
      <w:pPr>
        <w:rPr>
          <w:rFonts w:ascii="Arial" w:hAnsi="Arial" w:cs="Arial"/>
          <w:sz w:val="22"/>
          <w:szCs w:val="22"/>
        </w:rPr>
      </w:pPr>
    </w:p>
    <w:p w:rsidR="0023741B" w:rsidRDefault="00B02D0C" w:rsidP="006D62D1">
      <w:pPr>
        <w:shd w:val="clear" w:color="auto" w:fill="FFFFFF"/>
        <w:rPr>
          <w:rFonts w:ascii="Arial" w:hAnsi="Arial" w:cs="Arial"/>
          <w:vanish/>
          <w:sz w:val="18"/>
          <w:szCs w:val="18"/>
        </w:rPr>
      </w:pPr>
      <w:r w:rsidRPr="00B02D0C">
        <w:rPr>
          <w:noProof/>
        </w:rPr>
        <w:pict>
          <v:shape id="_x0000_s1057" type="#_x0000_t32" style="position:absolute;margin-left:233.25pt;margin-top:183.85pt;width:249.75pt;height:13.5pt;flip:x y;z-index:251653632" o:connectortype="straight">
            <v:stroke endarrow="block"/>
          </v:shape>
        </w:pict>
      </w:r>
      <w:r w:rsidRPr="00B02D0C">
        <w:rPr>
          <w:noProof/>
        </w:rPr>
        <w:pict>
          <v:shape id="_x0000_s1058" type="#_x0000_t32" style="position:absolute;margin-left:255.75pt;margin-top:35.35pt;width:227.25pt;height:17.25pt;flip:x;z-index:251652608" o:connectortype="straight">
            <v:stroke endarrow="block"/>
          </v:shape>
        </w:pict>
      </w:r>
      <w:r w:rsidR="00AD238B">
        <w:rPr>
          <w:rFonts w:ascii="Arial" w:hAnsi="Arial" w:cs="Arial"/>
          <w:noProof/>
          <w:sz w:val="18"/>
          <w:szCs w:val="18"/>
        </w:rPr>
        <w:drawing>
          <wp:inline distT="0" distB="0" distL="0" distR="0">
            <wp:extent cx="5457825" cy="27813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457825" cy="2781300"/>
                    </a:xfrm>
                    <a:prstGeom prst="rect">
                      <a:avLst/>
                    </a:prstGeom>
                    <a:noFill/>
                    <a:ln w="9525">
                      <a:noFill/>
                      <a:miter lim="800000"/>
                      <a:headEnd/>
                      <a:tailEnd/>
                    </a:ln>
                  </pic:spPr>
                </pic:pic>
              </a:graphicData>
            </a:graphic>
          </wp:inline>
        </w:drawing>
      </w:r>
    </w:p>
    <w:p w:rsidR="0023741B" w:rsidRDefault="0023741B" w:rsidP="006D62D1">
      <w:pPr>
        <w:rPr>
          <w:rFonts w:ascii="Arial" w:hAnsi="Arial" w:cs="Arial"/>
          <w:sz w:val="22"/>
          <w:szCs w:val="22"/>
        </w:rPr>
      </w:pPr>
    </w:p>
    <w:p w:rsidR="0023741B" w:rsidRDefault="0023741B" w:rsidP="006D62D1">
      <w:pPr>
        <w:shd w:val="clear" w:color="auto" w:fill="FFFFFF"/>
        <w:rPr>
          <w:rFonts w:ascii="Arial" w:hAnsi="Arial" w:cs="Arial"/>
          <w:vanish/>
          <w:sz w:val="18"/>
          <w:szCs w:val="18"/>
        </w:rPr>
      </w:pPr>
    </w:p>
    <w:p w:rsidR="0023741B" w:rsidRDefault="0023741B" w:rsidP="006D62D1">
      <w:pPr>
        <w:rPr>
          <w:rFonts w:ascii="Arial" w:hAnsi="Arial" w:cs="Arial"/>
          <w:sz w:val="22"/>
          <w:szCs w:val="22"/>
        </w:rPr>
      </w:pPr>
    </w:p>
    <w:p w:rsidR="0023741B" w:rsidRDefault="0023741B" w:rsidP="006D62D1">
      <w:pPr>
        <w:rPr>
          <w:rFonts w:ascii="Arial" w:hAnsi="Arial" w:cs="Arial"/>
          <w:sz w:val="22"/>
          <w:szCs w:val="22"/>
        </w:rPr>
      </w:pPr>
      <w:r>
        <w:rPr>
          <w:rFonts w:ascii="Arial" w:hAnsi="Arial" w:cs="Arial"/>
          <w:sz w:val="22"/>
          <w:szCs w:val="22"/>
        </w:rPr>
        <w:t>Click on the “</w:t>
      </w:r>
      <w:r w:rsidRPr="00FF37AE">
        <w:rPr>
          <w:rFonts w:ascii="Arial" w:hAnsi="Arial" w:cs="Arial"/>
          <w:b/>
          <w:sz w:val="22"/>
          <w:szCs w:val="22"/>
        </w:rPr>
        <w:t>Add New Results</w:t>
      </w:r>
      <w:r>
        <w:rPr>
          <w:rFonts w:ascii="Arial" w:hAnsi="Arial" w:cs="Arial"/>
          <w:sz w:val="22"/>
          <w:szCs w:val="22"/>
        </w:rPr>
        <w:t>” tab at the bottom of the window. This will take you to the list of your outcomes. On the right, click on “</w:t>
      </w:r>
      <w:r w:rsidRPr="00FF37AE">
        <w:rPr>
          <w:rFonts w:ascii="Arial" w:hAnsi="Arial" w:cs="Arial"/>
          <w:b/>
          <w:sz w:val="22"/>
          <w:szCs w:val="22"/>
        </w:rPr>
        <w:t>Select</w:t>
      </w:r>
      <w:r>
        <w:rPr>
          <w:rFonts w:ascii="Arial" w:hAnsi="Arial" w:cs="Arial"/>
          <w:sz w:val="22"/>
          <w:szCs w:val="22"/>
        </w:rPr>
        <w:t>” for the outcomes for which you will add results.</w:t>
      </w:r>
    </w:p>
    <w:p w:rsidR="0023741B" w:rsidRDefault="0023741B" w:rsidP="006D62D1">
      <w:pPr>
        <w:rPr>
          <w:rFonts w:ascii="Arial" w:hAnsi="Arial" w:cs="Arial"/>
          <w:sz w:val="22"/>
          <w:szCs w:val="22"/>
        </w:rPr>
      </w:pPr>
    </w:p>
    <w:p w:rsidR="0023741B" w:rsidRDefault="00B02D0C" w:rsidP="006D62D1">
      <w:pPr>
        <w:rPr>
          <w:rFonts w:ascii="Arial" w:hAnsi="Arial" w:cs="Arial"/>
          <w:sz w:val="22"/>
          <w:szCs w:val="22"/>
        </w:rPr>
      </w:pPr>
      <w:r w:rsidRPr="00B02D0C">
        <w:rPr>
          <w:noProof/>
        </w:rPr>
        <w:lastRenderedPageBreak/>
        <w:pict>
          <v:shape id="_x0000_s1059" type="#_x0000_t32" style="position:absolute;margin-left:400.5pt;margin-top:127.9pt;width:97.5pt;height:9pt;flip:x y;z-index:251654656" o:connectortype="straight">
            <v:stroke endarrow="block"/>
          </v:shape>
        </w:pict>
      </w:r>
      <w:r w:rsidR="00AD238B">
        <w:rPr>
          <w:rFonts w:ascii="Arial" w:hAnsi="Arial" w:cs="Arial"/>
          <w:noProof/>
          <w:sz w:val="22"/>
          <w:szCs w:val="22"/>
        </w:rPr>
        <w:drawing>
          <wp:inline distT="0" distB="0" distL="0" distR="0">
            <wp:extent cx="5457825" cy="40957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457825" cy="4095750"/>
                    </a:xfrm>
                    <a:prstGeom prst="rect">
                      <a:avLst/>
                    </a:prstGeom>
                    <a:noFill/>
                    <a:ln w="9525">
                      <a:noFill/>
                      <a:miter lim="800000"/>
                      <a:headEnd/>
                      <a:tailEnd/>
                    </a:ln>
                  </pic:spPr>
                </pic:pic>
              </a:graphicData>
            </a:graphic>
          </wp:inline>
        </w:drawing>
      </w:r>
    </w:p>
    <w:p w:rsidR="0023741B" w:rsidRDefault="0023741B" w:rsidP="006D62D1">
      <w:pPr>
        <w:rPr>
          <w:rFonts w:ascii="Arial" w:hAnsi="Arial" w:cs="Arial"/>
          <w:sz w:val="22"/>
          <w:szCs w:val="22"/>
        </w:rPr>
      </w:pPr>
    </w:p>
    <w:p w:rsidR="0023741B" w:rsidRDefault="0023741B" w:rsidP="006D62D1">
      <w:pPr>
        <w:rPr>
          <w:rFonts w:ascii="Arial" w:hAnsi="Arial" w:cs="Arial"/>
          <w:sz w:val="22"/>
          <w:szCs w:val="22"/>
        </w:rPr>
      </w:pPr>
    </w:p>
    <w:p w:rsidR="0023741B" w:rsidRPr="00FF37AE" w:rsidRDefault="0023741B" w:rsidP="006D62D1">
      <w:pPr>
        <w:rPr>
          <w:rFonts w:ascii="Arial" w:hAnsi="Arial" w:cs="Arial"/>
          <w:b/>
          <w:sz w:val="22"/>
          <w:szCs w:val="22"/>
        </w:rPr>
      </w:pPr>
      <w:r>
        <w:rPr>
          <w:rFonts w:ascii="Arial" w:hAnsi="Arial" w:cs="Arial"/>
          <w:sz w:val="22"/>
          <w:szCs w:val="22"/>
        </w:rPr>
        <w:t xml:space="preserve">Then, click on </w:t>
      </w:r>
      <w:r w:rsidRPr="00FF37AE">
        <w:rPr>
          <w:rFonts w:ascii="Arial" w:hAnsi="Arial" w:cs="Arial"/>
          <w:b/>
          <w:sz w:val="22"/>
          <w:szCs w:val="22"/>
        </w:rPr>
        <w:t>Assessment Method</w:t>
      </w:r>
      <w:r>
        <w:rPr>
          <w:rFonts w:ascii="Arial" w:hAnsi="Arial" w:cs="Arial"/>
          <w:sz w:val="22"/>
          <w:szCs w:val="22"/>
        </w:rPr>
        <w:t xml:space="preserve"> to add results for a specific assessment method, and then click again on “</w:t>
      </w:r>
      <w:r w:rsidRPr="00FF37AE">
        <w:rPr>
          <w:rFonts w:ascii="Arial" w:hAnsi="Arial" w:cs="Arial"/>
          <w:b/>
          <w:sz w:val="22"/>
          <w:szCs w:val="22"/>
        </w:rPr>
        <w:t>Select</w:t>
      </w:r>
      <w:r>
        <w:rPr>
          <w:rFonts w:ascii="Arial" w:hAnsi="Arial" w:cs="Arial"/>
          <w:sz w:val="22"/>
          <w:szCs w:val="22"/>
        </w:rPr>
        <w:t xml:space="preserve">.” The window will now be open for you to add your results. </w:t>
      </w:r>
    </w:p>
    <w:p w:rsidR="0023741B" w:rsidRDefault="0023741B" w:rsidP="006D62D1">
      <w:pPr>
        <w:rPr>
          <w:rFonts w:ascii="Arial" w:hAnsi="Arial" w:cs="Arial"/>
          <w:sz w:val="22"/>
          <w:szCs w:val="22"/>
        </w:rPr>
      </w:pPr>
    </w:p>
    <w:p w:rsidR="0023741B" w:rsidRDefault="00B02D0C" w:rsidP="006D62D1">
      <w:pPr>
        <w:rPr>
          <w:rFonts w:ascii="Arial" w:hAnsi="Arial" w:cs="Arial"/>
          <w:sz w:val="22"/>
          <w:szCs w:val="22"/>
        </w:rPr>
      </w:pPr>
      <w:r w:rsidRPr="00B02D0C">
        <w:rPr>
          <w:noProof/>
        </w:rPr>
        <w:pict>
          <v:shape id="_x0000_s1060" type="#_x0000_t32" style="position:absolute;margin-left:267pt;margin-top:63.55pt;width:177.75pt;height:42.75pt;flip:x;z-index:251655680" o:connectortype="straight">
            <v:stroke endarrow="block"/>
          </v:shape>
        </w:pict>
      </w:r>
      <w:r w:rsidRPr="00B02D0C">
        <w:rPr>
          <w:noProof/>
        </w:rPr>
        <w:pict>
          <v:shape id="_x0000_s1061" type="#_x0000_t32" style="position:absolute;margin-left:255.75pt;margin-top:14.8pt;width:204pt;height:45pt;flip:x;z-index:251656704" o:connectortype="straight">
            <v:stroke endarrow="block"/>
          </v:shape>
        </w:pict>
      </w:r>
      <w:r w:rsidR="00AD238B">
        <w:rPr>
          <w:rFonts w:ascii="Arial" w:hAnsi="Arial" w:cs="Arial"/>
          <w:noProof/>
          <w:sz w:val="22"/>
          <w:szCs w:val="22"/>
        </w:rPr>
        <w:drawing>
          <wp:inline distT="0" distB="0" distL="0" distR="0">
            <wp:extent cx="5457825" cy="336232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5457825" cy="3362325"/>
                    </a:xfrm>
                    <a:prstGeom prst="rect">
                      <a:avLst/>
                    </a:prstGeom>
                    <a:noFill/>
                    <a:ln w="9525">
                      <a:noFill/>
                      <a:miter lim="800000"/>
                      <a:headEnd/>
                      <a:tailEnd/>
                    </a:ln>
                  </pic:spPr>
                </pic:pic>
              </a:graphicData>
            </a:graphic>
          </wp:inline>
        </w:drawing>
      </w:r>
    </w:p>
    <w:p w:rsidR="0023741B" w:rsidRDefault="0023741B" w:rsidP="006D62D1">
      <w:pPr>
        <w:rPr>
          <w:rFonts w:ascii="Arial" w:hAnsi="Arial" w:cs="Arial"/>
          <w:sz w:val="22"/>
          <w:szCs w:val="22"/>
        </w:rPr>
      </w:pPr>
    </w:p>
    <w:p w:rsidR="0023741B" w:rsidRDefault="0023741B" w:rsidP="006D62D1">
      <w:pPr>
        <w:rPr>
          <w:rFonts w:ascii="Arial" w:hAnsi="Arial" w:cs="Arial"/>
          <w:sz w:val="22"/>
          <w:szCs w:val="22"/>
        </w:rPr>
      </w:pPr>
    </w:p>
    <w:p w:rsidR="0023741B" w:rsidRDefault="00B02D0C" w:rsidP="006D62D1">
      <w:pPr>
        <w:rPr>
          <w:rFonts w:ascii="Arial" w:hAnsi="Arial" w:cs="Arial"/>
          <w:sz w:val="22"/>
          <w:szCs w:val="22"/>
        </w:rPr>
      </w:pPr>
      <w:r w:rsidRPr="00B02D0C">
        <w:rPr>
          <w:noProof/>
        </w:rPr>
        <w:lastRenderedPageBreak/>
        <w:pict>
          <v:shape id="_x0000_s1062" type="#_x0000_t32" style="position:absolute;margin-left:328.5pt;margin-top:111.95pt;width:156.75pt;height:22.5pt;flip:x;z-index:251657728" o:connectortype="straight">
            <v:stroke endarrow="block"/>
          </v:shape>
        </w:pict>
      </w:r>
      <w:r w:rsidR="00AD238B">
        <w:rPr>
          <w:rFonts w:ascii="Arial" w:hAnsi="Arial" w:cs="Arial"/>
          <w:noProof/>
          <w:sz w:val="22"/>
          <w:szCs w:val="22"/>
        </w:rPr>
        <w:drawing>
          <wp:inline distT="0" distB="0" distL="0" distR="0">
            <wp:extent cx="5457825" cy="29241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5457825" cy="2924175"/>
                    </a:xfrm>
                    <a:prstGeom prst="rect">
                      <a:avLst/>
                    </a:prstGeom>
                    <a:noFill/>
                    <a:ln w="9525">
                      <a:noFill/>
                      <a:miter lim="800000"/>
                      <a:headEnd/>
                      <a:tailEnd/>
                    </a:ln>
                  </pic:spPr>
                </pic:pic>
              </a:graphicData>
            </a:graphic>
          </wp:inline>
        </w:drawing>
      </w:r>
    </w:p>
    <w:p w:rsidR="0023741B" w:rsidRDefault="0023741B" w:rsidP="006D62D1">
      <w:pPr>
        <w:rPr>
          <w:rFonts w:ascii="Arial" w:hAnsi="Arial" w:cs="Arial"/>
          <w:sz w:val="22"/>
          <w:szCs w:val="22"/>
        </w:rPr>
      </w:pPr>
    </w:p>
    <w:p w:rsidR="0023741B" w:rsidRDefault="0023741B" w:rsidP="006D62D1">
      <w:pPr>
        <w:rPr>
          <w:rFonts w:ascii="Arial" w:hAnsi="Arial" w:cs="Arial"/>
          <w:sz w:val="22"/>
          <w:szCs w:val="22"/>
        </w:rPr>
      </w:pPr>
      <w:r>
        <w:rPr>
          <w:rFonts w:ascii="Arial" w:hAnsi="Arial" w:cs="Arial"/>
          <w:sz w:val="22"/>
          <w:szCs w:val="22"/>
        </w:rPr>
        <w:t>After adding results, you must select “</w:t>
      </w:r>
      <w:r w:rsidRPr="00FF37AE">
        <w:rPr>
          <w:rFonts w:ascii="Arial" w:hAnsi="Arial" w:cs="Arial"/>
          <w:b/>
          <w:sz w:val="22"/>
          <w:szCs w:val="22"/>
        </w:rPr>
        <w:t>Result Type</w:t>
      </w:r>
      <w:r>
        <w:rPr>
          <w:rFonts w:ascii="Arial" w:hAnsi="Arial" w:cs="Arial"/>
          <w:sz w:val="22"/>
          <w:szCs w:val="22"/>
        </w:rPr>
        <w:t>” and indicate “</w:t>
      </w:r>
      <w:r w:rsidRPr="00FF37AE">
        <w:rPr>
          <w:rFonts w:ascii="Arial" w:hAnsi="Arial" w:cs="Arial"/>
          <w:b/>
          <w:sz w:val="22"/>
          <w:szCs w:val="22"/>
        </w:rPr>
        <w:t>Criterion met</w:t>
      </w:r>
      <w:r>
        <w:rPr>
          <w:rFonts w:ascii="Arial" w:hAnsi="Arial" w:cs="Arial"/>
          <w:sz w:val="22"/>
          <w:szCs w:val="22"/>
        </w:rPr>
        <w:t>” or “</w:t>
      </w:r>
      <w:r w:rsidRPr="00011B62">
        <w:rPr>
          <w:rFonts w:ascii="Arial" w:hAnsi="Arial" w:cs="Arial"/>
          <w:b/>
          <w:sz w:val="22"/>
          <w:szCs w:val="22"/>
        </w:rPr>
        <w:t xml:space="preserve">Criterion </w:t>
      </w:r>
      <w:r w:rsidRPr="00FF37AE">
        <w:rPr>
          <w:rFonts w:ascii="Arial" w:hAnsi="Arial" w:cs="Arial"/>
          <w:b/>
          <w:sz w:val="22"/>
          <w:szCs w:val="22"/>
        </w:rPr>
        <w:t>Not met</w:t>
      </w:r>
      <w:r>
        <w:rPr>
          <w:rFonts w:ascii="Arial" w:hAnsi="Arial" w:cs="Arial"/>
          <w:sz w:val="22"/>
          <w:szCs w:val="22"/>
        </w:rPr>
        <w:t>.” Then, click on “</w:t>
      </w:r>
      <w:r w:rsidRPr="00FF37AE">
        <w:rPr>
          <w:rFonts w:ascii="Arial" w:hAnsi="Arial" w:cs="Arial"/>
          <w:b/>
          <w:sz w:val="22"/>
          <w:szCs w:val="22"/>
        </w:rPr>
        <w:t>Save Changes</w:t>
      </w:r>
      <w:r>
        <w:rPr>
          <w:rFonts w:ascii="Arial" w:hAnsi="Arial" w:cs="Arial"/>
          <w:b/>
          <w:sz w:val="22"/>
          <w:szCs w:val="22"/>
        </w:rPr>
        <w:t>,</w:t>
      </w:r>
      <w:r>
        <w:rPr>
          <w:rFonts w:ascii="Arial" w:hAnsi="Arial" w:cs="Arial"/>
          <w:sz w:val="22"/>
          <w:szCs w:val="22"/>
        </w:rPr>
        <w:t>” located at the bottom left corner of the window, and click “</w:t>
      </w:r>
      <w:r>
        <w:rPr>
          <w:rFonts w:ascii="Arial" w:hAnsi="Arial" w:cs="Arial"/>
          <w:b/>
          <w:sz w:val="22"/>
          <w:szCs w:val="22"/>
        </w:rPr>
        <w:t>R</w:t>
      </w:r>
      <w:r w:rsidRPr="00FF37AE">
        <w:rPr>
          <w:rFonts w:ascii="Arial" w:hAnsi="Arial" w:cs="Arial"/>
          <w:b/>
          <w:sz w:val="22"/>
          <w:szCs w:val="22"/>
        </w:rPr>
        <w:t>eturn</w:t>
      </w:r>
      <w:r>
        <w:rPr>
          <w:rFonts w:ascii="Arial" w:hAnsi="Arial" w:cs="Arial"/>
          <w:sz w:val="22"/>
          <w:szCs w:val="22"/>
        </w:rPr>
        <w:t>” (it will be activated after you save changes). Now you are ready to add another set of results. An example of the window you will see is located below.</w:t>
      </w:r>
    </w:p>
    <w:p w:rsidR="0023741B" w:rsidRDefault="0023741B" w:rsidP="006D62D1">
      <w:pPr>
        <w:rPr>
          <w:rFonts w:ascii="Arial" w:hAnsi="Arial" w:cs="Arial"/>
          <w:sz w:val="22"/>
          <w:szCs w:val="22"/>
        </w:rPr>
      </w:pPr>
    </w:p>
    <w:p w:rsidR="0023741B" w:rsidRDefault="00B02D0C" w:rsidP="006D62D1">
      <w:pPr>
        <w:rPr>
          <w:rFonts w:ascii="Arial" w:hAnsi="Arial" w:cs="Arial"/>
          <w:sz w:val="22"/>
          <w:szCs w:val="22"/>
        </w:rPr>
      </w:pPr>
      <w:r w:rsidRPr="00B02D0C">
        <w:rPr>
          <w:noProof/>
        </w:rPr>
        <w:pict>
          <v:shape id="_x0000_s1063" type="#_x0000_t32" style="position:absolute;margin-left:108pt;margin-top:223.7pt;width:345.75pt;height:57.2pt;flip:x y;z-index:251659776" o:connectortype="straight">
            <v:stroke endarrow="block"/>
          </v:shape>
        </w:pict>
      </w:r>
      <w:r w:rsidRPr="00B02D0C">
        <w:rPr>
          <w:noProof/>
        </w:rPr>
        <w:pict>
          <v:shape id="_x0000_s1064" type="#_x0000_t32" style="position:absolute;margin-left:305.25pt;margin-top:183.5pt;width:168.75pt;height:12pt;flip:x y;z-index:251658752" o:connectortype="straight">
            <v:stroke endarrow="block"/>
          </v:shape>
        </w:pict>
      </w:r>
      <w:r w:rsidRPr="00B02D0C">
        <w:rPr>
          <w:noProof/>
        </w:rPr>
        <w:pict>
          <v:shape id="_x0000_s1065" type="#_x0000_t32" style="position:absolute;margin-left:222pt;margin-top:223.7pt;width:263.25pt;height:36pt;flip:x y;z-index:251660800" o:connectortype="straight">
            <v:stroke endarrow="block"/>
          </v:shape>
        </w:pict>
      </w:r>
      <w:r w:rsidR="00AD238B">
        <w:rPr>
          <w:rFonts w:ascii="Arial" w:hAnsi="Arial" w:cs="Arial"/>
          <w:noProof/>
          <w:sz w:val="22"/>
          <w:szCs w:val="22"/>
        </w:rPr>
        <w:drawing>
          <wp:inline distT="0" distB="0" distL="0" distR="0">
            <wp:extent cx="5457825" cy="343852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5457825" cy="3438525"/>
                    </a:xfrm>
                    <a:prstGeom prst="rect">
                      <a:avLst/>
                    </a:prstGeom>
                    <a:noFill/>
                    <a:ln w="9525">
                      <a:noFill/>
                      <a:miter lim="800000"/>
                      <a:headEnd/>
                      <a:tailEnd/>
                    </a:ln>
                  </pic:spPr>
                </pic:pic>
              </a:graphicData>
            </a:graphic>
          </wp:inline>
        </w:drawing>
      </w:r>
    </w:p>
    <w:p w:rsidR="0023741B" w:rsidRDefault="0023741B" w:rsidP="006D62D1">
      <w:pPr>
        <w:rPr>
          <w:rFonts w:ascii="Arial" w:hAnsi="Arial" w:cs="Arial"/>
          <w:sz w:val="22"/>
          <w:szCs w:val="22"/>
        </w:rPr>
      </w:pPr>
    </w:p>
    <w:p w:rsidR="0023741B" w:rsidRDefault="0023741B" w:rsidP="006438E6">
      <w:pPr>
        <w:rPr>
          <w:rFonts w:ascii="Arial" w:hAnsi="Arial" w:cs="Arial"/>
          <w:b/>
          <w:sz w:val="22"/>
          <w:szCs w:val="22"/>
        </w:rPr>
      </w:pPr>
      <w:r>
        <w:rPr>
          <w:rFonts w:ascii="Arial" w:hAnsi="Arial" w:cs="Arial"/>
          <w:b/>
          <w:sz w:val="22"/>
          <w:szCs w:val="22"/>
        </w:rPr>
        <w:t>Step 7</w:t>
      </w:r>
      <w:r>
        <w:rPr>
          <w:rFonts w:ascii="Arial" w:hAnsi="Arial" w:cs="Arial"/>
          <w:b/>
          <w:sz w:val="22"/>
          <w:szCs w:val="22"/>
        </w:rPr>
        <w:tab/>
        <w:t>Action Plan and Related Documents</w:t>
      </w:r>
    </w:p>
    <w:p w:rsidR="0023741B" w:rsidRDefault="0023741B" w:rsidP="006438E6">
      <w:pPr>
        <w:rPr>
          <w:rFonts w:ascii="Arial" w:hAnsi="Arial" w:cs="Arial"/>
          <w:sz w:val="22"/>
          <w:szCs w:val="22"/>
        </w:rPr>
      </w:pPr>
      <w:r>
        <w:rPr>
          <w:rFonts w:ascii="Arial" w:hAnsi="Arial" w:cs="Arial"/>
          <w:sz w:val="22"/>
          <w:szCs w:val="22"/>
        </w:rPr>
        <w:t>Whether or not you indicate “</w:t>
      </w:r>
      <w:r w:rsidRPr="00FF37AE">
        <w:rPr>
          <w:rFonts w:ascii="Arial" w:hAnsi="Arial" w:cs="Arial"/>
          <w:b/>
          <w:sz w:val="22"/>
          <w:szCs w:val="22"/>
        </w:rPr>
        <w:t>Result Type</w:t>
      </w:r>
      <w:r>
        <w:rPr>
          <w:rFonts w:ascii="Arial" w:hAnsi="Arial" w:cs="Arial"/>
          <w:sz w:val="22"/>
          <w:szCs w:val="22"/>
        </w:rPr>
        <w:t>” as “</w:t>
      </w:r>
      <w:r w:rsidRPr="00FF37AE">
        <w:rPr>
          <w:rFonts w:ascii="Arial" w:hAnsi="Arial" w:cs="Arial"/>
          <w:b/>
          <w:sz w:val="22"/>
          <w:szCs w:val="22"/>
        </w:rPr>
        <w:t>Criterion met</w:t>
      </w:r>
      <w:r>
        <w:rPr>
          <w:rFonts w:ascii="Arial" w:hAnsi="Arial" w:cs="Arial"/>
          <w:b/>
          <w:sz w:val="22"/>
          <w:szCs w:val="22"/>
        </w:rPr>
        <w:t>,</w:t>
      </w:r>
      <w:r>
        <w:rPr>
          <w:rFonts w:ascii="Arial" w:hAnsi="Arial" w:cs="Arial"/>
          <w:sz w:val="22"/>
          <w:szCs w:val="22"/>
        </w:rPr>
        <w:t>” you may need to develop an “</w:t>
      </w:r>
      <w:r w:rsidRPr="00011B62">
        <w:rPr>
          <w:rFonts w:ascii="Arial" w:hAnsi="Arial" w:cs="Arial"/>
          <w:b/>
          <w:sz w:val="22"/>
          <w:szCs w:val="22"/>
        </w:rPr>
        <w:t>Action Plan</w:t>
      </w:r>
      <w:r>
        <w:rPr>
          <w:rFonts w:ascii="Arial" w:hAnsi="Arial" w:cs="Arial"/>
          <w:sz w:val="22"/>
          <w:szCs w:val="22"/>
        </w:rPr>
        <w:t>” to detail steps to take. An “</w:t>
      </w:r>
      <w:r w:rsidRPr="00011B62">
        <w:rPr>
          <w:rFonts w:ascii="Arial" w:hAnsi="Arial" w:cs="Arial"/>
          <w:b/>
          <w:sz w:val="22"/>
          <w:szCs w:val="22"/>
        </w:rPr>
        <w:t>Action Plan</w:t>
      </w:r>
      <w:r>
        <w:rPr>
          <w:rFonts w:ascii="Arial" w:hAnsi="Arial" w:cs="Arial"/>
          <w:sz w:val="22"/>
          <w:szCs w:val="22"/>
        </w:rPr>
        <w:t>” must be developed for “</w:t>
      </w:r>
      <w:r w:rsidRPr="00011B62">
        <w:rPr>
          <w:rFonts w:ascii="Arial" w:hAnsi="Arial" w:cs="Arial"/>
          <w:b/>
          <w:sz w:val="22"/>
          <w:szCs w:val="22"/>
        </w:rPr>
        <w:t>Result Type</w:t>
      </w:r>
      <w:r>
        <w:rPr>
          <w:rFonts w:ascii="Arial" w:hAnsi="Arial" w:cs="Arial"/>
          <w:sz w:val="22"/>
          <w:szCs w:val="22"/>
        </w:rPr>
        <w:t>” indicated as “</w:t>
      </w:r>
      <w:r w:rsidRPr="00011B62">
        <w:rPr>
          <w:rFonts w:ascii="Arial" w:hAnsi="Arial" w:cs="Arial"/>
          <w:b/>
          <w:sz w:val="22"/>
          <w:szCs w:val="22"/>
        </w:rPr>
        <w:t>Criterion Not Met</w:t>
      </w:r>
      <w:r>
        <w:rPr>
          <w:rFonts w:ascii="Arial" w:hAnsi="Arial" w:cs="Arial"/>
          <w:sz w:val="22"/>
          <w:szCs w:val="22"/>
        </w:rPr>
        <w:t>.” To develop your “</w:t>
      </w:r>
      <w:r w:rsidRPr="00011B62">
        <w:rPr>
          <w:rFonts w:ascii="Arial" w:hAnsi="Arial" w:cs="Arial"/>
          <w:b/>
          <w:sz w:val="22"/>
          <w:szCs w:val="22"/>
        </w:rPr>
        <w:t>Action Plan</w:t>
      </w:r>
      <w:r>
        <w:rPr>
          <w:rFonts w:ascii="Arial" w:hAnsi="Arial" w:cs="Arial"/>
          <w:sz w:val="22"/>
          <w:szCs w:val="22"/>
        </w:rPr>
        <w:t>,” click on the blue “</w:t>
      </w:r>
      <w:r w:rsidRPr="00011B62">
        <w:rPr>
          <w:rFonts w:ascii="Arial" w:hAnsi="Arial" w:cs="Arial"/>
          <w:b/>
          <w:sz w:val="22"/>
          <w:szCs w:val="22"/>
        </w:rPr>
        <w:t>add Action</w:t>
      </w:r>
      <w:r>
        <w:rPr>
          <w:rFonts w:ascii="Arial" w:hAnsi="Arial" w:cs="Arial"/>
          <w:sz w:val="22"/>
          <w:szCs w:val="22"/>
        </w:rPr>
        <w:t>” on the right lower portion of the window (you may need to scroll down).</w:t>
      </w:r>
    </w:p>
    <w:p w:rsidR="0023741B" w:rsidRDefault="0023741B" w:rsidP="006438E6">
      <w:pPr>
        <w:rPr>
          <w:rFonts w:ascii="Arial" w:hAnsi="Arial" w:cs="Arial"/>
          <w:sz w:val="22"/>
          <w:szCs w:val="22"/>
        </w:rPr>
      </w:pPr>
    </w:p>
    <w:p w:rsidR="0023741B" w:rsidRDefault="0023741B" w:rsidP="006438E6">
      <w:pPr>
        <w:rPr>
          <w:rFonts w:ascii="Arial" w:hAnsi="Arial" w:cs="Arial"/>
          <w:sz w:val="22"/>
          <w:szCs w:val="22"/>
        </w:rPr>
      </w:pPr>
      <w:r>
        <w:rPr>
          <w:rFonts w:ascii="Arial" w:hAnsi="Arial" w:cs="Arial"/>
          <w:sz w:val="22"/>
          <w:szCs w:val="22"/>
        </w:rPr>
        <w:t xml:space="preserve"> </w:t>
      </w:r>
    </w:p>
    <w:p w:rsidR="0023741B" w:rsidRDefault="00B02D0C" w:rsidP="006438E6">
      <w:pPr>
        <w:rPr>
          <w:rFonts w:ascii="Arial" w:hAnsi="Arial" w:cs="Arial"/>
          <w:sz w:val="22"/>
          <w:szCs w:val="22"/>
        </w:rPr>
      </w:pPr>
      <w:r w:rsidRPr="00B02D0C">
        <w:rPr>
          <w:noProof/>
        </w:rPr>
        <w:lastRenderedPageBreak/>
        <w:pict>
          <v:shape id="_x0000_s1066" type="#_x0000_t32" style="position:absolute;margin-left:504.75pt;margin-top:246.9pt;width:65.25pt;height:19.5pt;flip:x y;z-index:251661824" o:connectortype="straight">
            <v:stroke endarrow="block"/>
          </v:shape>
        </w:pict>
      </w:r>
      <w:r w:rsidR="00AD238B">
        <w:rPr>
          <w:rFonts w:ascii="Arial" w:hAnsi="Arial" w:cs="Arial"/>
          <w:noProof/>
          <w:sz w:val="22"/>
          <w:szCs w:val="22"/>
        </w:rPr>
        <w:drawing>
          <wp:inline distT="0" distB="0" distL="0" distR="0">
            <wp:extent cx="6829425" cy="43148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6829425" cy="4314825"/>
                    </a:xfrm>
                    <a:prstGeom prst="rect">
                      <a:avLst/>
                    </a:prstGeom>
                    <a:noFill/>
                    <a:ln w="9525">
                      <a:noFill/>
                      <a:miter lim="800000"/>
                      <a:headEnd/>
                      <a:tailEnd/>
                    </a:ln>
                  </pic:spPr>
                </pic:pic>
              </a:graphicData>
            </a:graphic>
          </wp:inline>
        </w:drawing>
      </w:r>
    </w:p>
    <w:p w:rsidR="0023741B" w:rsidRDefault="0023741B" w:rsidP="006438E6">
      <w:pPr>
        <w:rPr>
          <w:rFonts w:ascii="Arial" w:hAnsi="Arial" w:cs="Arial"/>
          <w:sz w:val="22"/>
          <w:szCs w:val="22"/>
        </w:rPr>
      </w:pPr>
    </w:p>
    <w:p w:rsidR="0023741B" w:rsidRDefault="0023741B" w:rsidP="006438E6">
      <w:pPr>
        <w:rPr>
          <w:rFonts w:ascii="Arial" w:hAnsi="Arial" w:cs="Arial"/>
          <w:sz w:val="22"/>
          <w:szCs w:val="22"/>
        </w:rPr>
      </w:pPr>
      <w:r>
        <w:rPr>
          <w:rFonts w:ascii="Arial" w:hAnsi="Arial" w:cs="Arial"/>
          <w:sz w:val="22"/>
          <w:szCs w:val="22"/>
        </w:rPr>
        <w:t>The next screen will allow you to add your Action Plan.</w:t>
      </w:r>
    </w:p>
    <w:p w:rsidR="0023741B" w:rsidRDefault="0023741B" w:rsidP="006438E6">
      <w:pPr>
        <w:rPr>
          <w:rFonts w:ascii="Arial" w:hAnsi="Arial" w:cs="Arial"/>
          <w:sz w:val="22"/>
          <w:szCs w:val="22"/>
        </w:rPr>
      </w:pPr>
    </w:p>
    <w:p w:rsidR="0023741B" w:rsidRDefault="00B02D0C" w:rsidP="006438E6">
      <w:pPr>
        <w:rPr>
          <w:rFonts w:ascii="Arial" w:hAnsi="Arial" w:cs="Arial"/>
          <w:sz w:val="22"/>
          <w:szCs w:val="22"/>
        </w:rPr>
      </w:pPr>
      <w:r w:rsidRPr="00B02D0C">
        <w:rPr>
          <w:noProof/>
        </w:rPr>
        <w:pict>
          <v:shape id="_x0000_s1067" type="#_x0000_t32" style="position:absolute;margin-left:312pt;margin-top:208.2pt;width:250.5pt;height:38.8pt;flip:x y;z-index:251663872" o:connectortype="straight">
            <v:stroke endarrow="block"/>
          </v:shape>
        </w:pict>
      </w:r>
      <w:r w:rsidRPr="00B02D0C">
        <w:rPr>
          <w:noProof/>
        </w:rPr>
        <w:pict>
          <v:shape id="_x0000_s1068" type="#_x0000_t32" style="position:absolute;margin-left:402pt;margin-top:169.2pt;width:160.5pt;height:58.3pt;flip:x y;z-index:251662848" o:connectortype="straight">
            <v:stroke endarrow="block"/>
          </v:shape>
        </w:pict>
      </w:r>
      <w:r w:rsidR="00AD238B">
        <w:rPr>
          <w:rFonts w:ascii="Arial" w:hAnsi="Arial" w:cs="Arial"/>
          <w:noProof/>
          <w:sz w:val="22"/>
          <w:szCs w:val="22"/>
        </w:rPr>
        <w:drawing>
          <wp:inline distT="0" distB="0" distL="0" distR="0">
            <wp:extent cx="6829425" cy="314325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6829425" cy="3143250"/>
                    </a:xfrm>
                    <a:prstGeom prst="rect">
                      <a:avLst/>
                    </a:prstGeom>
                    <a:noFill/>
                    <a:ln w="9525">
                      <a:noFill/>
                      <a:miter lim="800000"/>
                      <a:headEnd/>
                      <a:tailEnd/>
                    </a:ln>
                  </pic:spPr>
                </pic:pic>
              </a:graphicData>
            </a:graphic>
          </wp:inline>
        </w:drawing>
      </w:r>
    </w:p>
    <w:p w:rsidR="0023741B" w:rsidRDefault="0023741B" w:rsidP="006438E6">
      <w:pPr>
        <w:rPr>
          <w:rFonts w:ascii="Arial" w:hAnsi="Arial" w:cs="Arial"/>
          <w:sz w:val="22"/>
          <w:szCs w:val="22"/>
        </w:rPr>
      </w:pPr>
    </w:p>
    <w:p w:rsidR="0023741B" w:rsidRDefault="0023741B" w:rsidP="006438E6">
      <w:pPr>
        <w:rPr>
          <w:rFonts w:ascii="Arial" w:hAnsi="Arial" w:cs="Arial"/>
          <w:sz w:val="22"/>
          <w:szCs w:val="22"/>
        </w:rPr>
      </w:pPr>
      <w:r>
        <w:rPr>
          <w:rFonts w:ascii="Arial" w:hAnsi="Arial" w:cs="Arial"/>
          <w:sz w:val="22"/>
          <w:szCs w:val="22"/>
        </w:rPr>
        <w:t>After adding an Action Plan, click on the “</w:t>
      </w:r>
      <w:r w:rsidRPr="00AC7D2D">
        <w:rPr>
          <w:rFonts w:ascii="Arial" w:hAnsi="Arial" w:cs="Arial"/>
          <w:b/>
          <w:sz w:val="22"/>
          <w:szCs w:val="22"/>
        </w:rPr>
        <w:t>Return</w:t>
      </w:r>
      <w:r>
        <w:rPr>
          <w:rFonts w:ascii="Arial" w:hAnsi="Arial" w:cs="Arial"/>
          <w:sz w:val="22"/>
          <w:szCs w:val="22"/>
        </w:rPr>
        <w:t>” tab and the plan will be identified in the lower portion of the Results window (the previous window).</w:t>
      </w:r>
    </w:p>
    <w:p w:rsidR="0023741B" w:rsidRDefault="0023741B" w:rsidP="006438E6">
      <w:pPr>
        <w:rPr>
          <w:rFonts w:ascii="Arial" w:hAnsi="Arial" w:cs="Arial"/>
          <w:sz w:val="22"/>
          <w:szCs w:val="22"/>
        </w:rPr>
      </w:pPr>
    </w:p>
    <w:p w:rsidR="0023741B" w:rsidRDefault="0023741B" w:rsidP="006438E6">
      <w:pPr>
        <w:rPr>
          <w:rFonts w:ascii="Arial" w:hAnsi="Arial" w:cs="Arial"/>
          <w:sz w:val="22"/>
          <w:szCs w:val="22"/>
        </w:rPr>
      </w:pPr>
    </w:p>
    <w:p w:rsidR="0023741B" w:rsidRDefault="00B02D0C" w:rsidP="006438E6">
      <w:pPr>
        <w:rPr>
          <w:rFonts w:ascii="Arial" w:hAnsi="Arial" w:cs="Arial"/>
          <w:sz w:val="22"/>
          <w:szCs w:val="22"/>
        </w:rPr>
      </w:pPr>
      <w:r w:rsidRPr="00B02D0C">
        <w:rPr>
          <w:noProof/>
        </w:rPr>
        <w:lastRenderedPageBreak/>
        <w:pict>
          <v:shape id="_x0000_s1069" type="#_x0000_t32" style="position:absolute;margin-left:-19.5pt;margin-top:198.15pt;width:101.25pt;height:44.7pt;flip:y;z-index:251667968" o:connectortype="straight">
            <v:stroke endarrow="block"/>
          </v:shape>
        </w:pict>
      </w:r>
      <w:r w:rsidRPr="00B02D0C">
        <w:rPr>
          <w:noProof/>
        </w:rPr>
        <w:pict>
          <v:shape id="_x0000_s1070" type="#_x0000_t32" style="position:absolute;margin-left:428.25pt;margin-top:223.65pt;width:123pt;height:53.25pt;flip:x y;z-index:251666944" o:connectortype="straight">
            <v:stroke endarrow="block"/>
          </v:shape>
        </w:pict>
      </w:r>
      <w:r w:rsidRPr="00B02D0C">
        <w:rPr>
          <w:noProof/>
        </w:rPr>
        <w:pict>
          <v:shape id="_x0000_s1071" type="#_x0000_t32" style="position:absolute;margin-left:469.5pt;margin-top:223.65pt;width:74.25pt;height:40.5pt;flip:x y;z-index:251665920" o:connectortype="straight">
            <v:stroke endarrow="block"/>
          </v:shape>
        </w:pict>
      </w:r>
      <w:r w:rsidRPr="00B02D0C">
        <w:rPr>
          <w:noProof/>
        </w:rPr>
        <w:pict>
          <v:shape id="_x0000_s1072" type="#_x0000_t32" style="position:absolute;margin-left:512.25pt;margin-top:208.65pt;width:49.5pt;height:55.5pt;flip:x y;z-index:251664896" o:connectortype="straight">
            <v:stroke endarrow="block"/>
          </v:shape>
        </w:pict>
      </w:r>
      <w:r w:rsidR="00AD238B">
        <w:rPr>
          <w:rFonts w:ascii="Arial" w:hAnsi="Arial" w:cs="Arial"/>
          <w:noProof/>
          <w:sz w:val="22"/>
          <w:szCs w:val="22"/>
        </w:rPr>
        <w:drawing>
          <wp:inline distT="0" distB="0" distL="0" distR="0">
            <wp:extent cx="6829425" cy="358140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6829425" cy="3581400"/>
                    </a:xfrm>
                    <a:prstGeom prst="rect">
                      <a:avLst/>
                    </a:prstGeom>
                    <a:noFill/>
                    <a:ln w="9525">
                      <a:noFill/>
                      <a:miter lim="800000"/>
                      <a:headEnd/>
                      <a:tailEnd/>
                    </a:ln>
                  </pic:spPr>
                </pic:pic>
              </a:graphicData>
            </a:graphic>
          </wp:inline>
        </w:drawing>
      </w:r>
    </w:p>
    <w:p w:rsidR="0023741B" w:rsidRDefault="0023741B" w:rsidP="006438E6">
      <w:pPr>
        <w:rPr>
          <w:rFonts w:ascii="Arial" w:hAnsi="Arial" w:cs="Arial"/>
          <w:sz w:val="22"/>
          <w:szCs w:val="22"/>
        </w:rPr>
      </w:pPr>
    </w:p>
    <w:p w:rsidR="0023741B" w:rsidRDefault="0023741B" w:rsidP="006438E6">
      <w:pPr>
        <w:rPr>
          <w:rFonts w:ascii="Arial" w:hAnsi="Arial" w:cs="Arial"/>
          <w:sz w:val="22"/>
          <w:szCs w:val="22"/>
        </w:rPr>
      </w:pPr>
      <w:r>
        <w:rPr>
          <w:rFonts w:ascii="Arial" w:hAnsi="Arial" w:cs="Arial"/>
          <w:sz w:val="22"/>
          <w:szCs w:val="22"/>
        </w:rPr>
        <w:t>From this window, you will be able to identify a new Action with “</w:t>
      </w:r>
      <w:r w:rsidRPr="00E007E3">
        <w:rPr>
          <w:rFonts w:ascii="Arial" w:hAnsi="Arial" w:cs="Arial"/>
          <w:b/>
          <w:sz w:val="22"/>
          <w:szCs w:val="22"/>
        </w:rPr>
        <w:t>add Action</w:t>
      </w:r>
      <w:r>
        <w:rPr>
          <w:rFonts w:ascii="Arial" w:hAnsi="Arial" w:cs="Arial"/>
          <w:sz w:val="22"/>
          <w:szCs w:val="22"/>
        </w:rPr>
        <w:t>,” or “</w:t>
      </w:r>
      <w:r w:rsidRPr="00560EA6">
        <w:rPr>
          <w:rFonts w:ascii="Arial" w:hAnsi="Arial" w:cs="Arial"/>
          <w:b/>
          <w:sz w:val="22"/>
          <w:szCs w:val="22"/>
        </w:rPr>
        <w:t>edit</w:t>
      </w:r>
      <w:r>
        <w:rPr>
          <w:rFonts w:ascii="Arial" w:hAnsi="Arial" w:cs="Arial"/>
          <w:sz w:val="22"/>
          <w:szCs w:val="22"/>
        </w:rPr>
        <w:t>” the Action or “</w:t>
      </w:r>
      <w:r w:rsidRPr="00560EA6">
        <w:rPr>
          <w:rFonts w:ascii="Arial" w:hAnsi="Arial" w:cs="Arial"/>
          <w:b/>
          <w:sz w:val="22"/>
          <w:szCs w:val="22"/>
        </w:rPr>
        <w:t>add Follow-Up</w:t>
      </w:r>
      <w:r>
        <w:rPr>
          <w:rFonts w:ascii="Arial" w:hAnsi="Arial" w:cs="Arial"/>
          <w:sz w:val="22"/>
          <w:szCs w:val="22"/>
        </w:rPr>
        <w:t>” by using the links on the right of the window. To add evidence to support the Results, you can select the tab “</w:t>
      </w:r>
      <w:r w:rsidRPr="00E007E3">
        <w:rPr>
          <w:rFonts w:ascii="Arial" w:hAnsi="Arial" w:cs="Arial"/>
          <w:b/>
          <w:sz w:val="22"/>
          <w:szCs w:val="22"/>
        </w:rPr>
        <w:t>Related Documents</w:t>
      </w:r>
      <w:r>
        <w:rPr>
          <w:rFonts w:ascii="Arial" w:hAnsi="Arial" w:cs="Arial"/>
          <w:sz w:val="22"/>
          <w:szCs w:val="22"/>
        </w:rPr>
        <w:t>” on the left of the window to attach spreadsheets, word documents, or other information. When you select the tab “</w:t>
      </w:r>
      <w:r w:rsidRPr="00E007E3">
        <w:rPr>
          <w:rFonts w:ascii="Arial" w:hAnsi="Arial" w:cs="Arial"/>
          <w:b/>
          <w:sz w:val="22"/>
          <w:szCs w:val="22"/>
        </w:rPr>
        <w:t>Related Documents</w:t>
      </w:r>
      <w:r>
        <w:rPr>
          <w:rFonts w:ascii="Arial" w:hAnsi="Arial" w:cs="Arial"/>
          <w:sz w:val="22"/>
          <w:szCs w:val="22"/>
        </w:rPr>
        <w:t>,” the window below will appear. From here, you will follow the link “</w:t>
      </w:r>
      <w:r w:rsidRPr="00E007E3">
        <w:rPr>
          <w:rFonts w:ascii="Arial" w:hAnsi="Arial" w:cs="Arial"/>
          <w:b/>
          <w:sz w:val="22"/>
          <w:szCs w:val="22"/>
        </w:rPr>
        <w:t>Relate Documents</w:t>
      </w:r>
      <w:r>
        <w:rPr>
          <w:rFonts w:ascii="Arial" w:hAnsi="Arial" w:cs="Arial"/>
          <w:sz w:val="22"/>
          <w:szCs w:val="22"/>
        </w:rPr>
        <w:t>” on the right side of the window.</w:t>
      </w:r>
    </w:p>
    <w:p w:rsidR="0023741B" w:rsidRDefault="0023741B" w:rsidP="006438E6">
      <w:pPr>
        <w:rPr>
          <w:rFonts w:ascii="Arial" w:hAnsi="Arial" w:cs="Arial"/>
          <w:sz w:val="22"/>
          <w:szCs w:val="22"/>
        </w:rPr>
      </w:pPr>
    </w:p>
    <w:p w:rsidR="0023741B" w:rsidRPr="006438E6" w:rsidRDefault="00B02D0C" w:rsidP="006438E6">
      <w:pPr>
        <w:rPr>
          <w:rFonts w:ascii="Arial" w:hAnsi="Arial" w:cs="Arial"/>
          <w:sz w:val="22"/>
          <w:szCs w:val="22"/>
        </w:rPr>
      </w:pPr>
      <w:r w:rsidRPr="00B02D0C">
        <w:rPr>
          <w:noProof/>
        </w:rPr>
        <w:pict>
          <v:shape id="_x0000_s1073" type="#_x0000_t32" style="position:absolute;margin-left:491.25pt;margin-top:227pt;width:60pt;height:50.25pt;flip:x y;z-index:251668992" o:connectortype="straight">
            <v:stroke endarrow="block"/>
          </v:shape>
        </w:pict>
      </w:r>
      <w:r w:rsidR="00AD238B">
        <w:rPr>
          <w:rFonts w:ascii="Arial" w:hAnsi="Arial" w:cs="Arial"/>
          <w:noProof/>
          <w:sz w:val="22"/>
          <w:szCs w:val="22"/>
        </w:rPr>
        <w:drawing>
          <wp:inline distT="0" distB="0" distL="0" distR="0">
            <wp:extent cx="6829425" cy="358140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6829425" cy="3581400"/>
                    </a:xfrm>
                    <a:prstGeom prst="rect">
                      <a:avLst/>
                    </a:prstGeom>
                    <a:noFill/>
                    <a:ln w="9525">
                      <a:noFill/>
                      <a:miter lim="800000"/>
                      <a:headEnd/>
                      <a:tailEnd/>
                    </a:ln>
                  </pic:spPr>
                </pic:pic>
              </a:graphicData>
            </a:graphic>
          </wp:inline>
        </w:drawing>
      </w:r>
    </w:p>
    <w:p w:rsidR="0023741B" w:rsidRDefault="0023741B" w:rsidP="006D62D1">
      <w:pPr>
        <w:pStyle w:val="FreeForm"/>
        <w:spacing w:after="320"/>
        <w:rPr>
          <w:rFonts w:ascii="Baskerville Old Face" w:hAnsi="Baskerville Old Face"/>
          <w:color w:val="auto"/>
          <w:sz w:val="28"/>
          <w:szCs w:val="28"/>
        </w:rPr>
      </w:pPr>
    </w:p>
    <w:p w:rsidR="0023741B" w:rsidRDefault="0023741B" w:rsidP="00E007E3">
      <w:pPr>
        <w:pStyle w:val="FreeForm"/>
        <w:spacing w:after="320"/>
        <w:rPr>
          <w:rFonts w:ascii="Arial" w:hAnsi="Arial" w:cs="Arial"/>
          <w:sz w:val="22"/>
          <w:szCs w:val="22"/>
        </w:rPr>
      </w:pPr>
      <w:r>
        <w:rPr>
          <w:rFonts w:ascii="Arial" w:hAnsi="Arial" w:cs="Arial"/>
          <w:sz w:val="22"/>
          <w:szCs w:val="22"/>
        </w:rPr>
        <w:t>The next window is below and you will select the type of item to relate and provide evidence for your results.</w:t>
      </w:r>
    </w:p>
    <w:p w:rsidR="0023741B" w:rsidRDefault="00B02D0C" w:rsidP="00E007E3">
      <w:pPr>
        <w:pStyle w:val="FreeForm"/>
        <w:spacing w:after="320"/>
        <w:rPr>
          <w:rFonts w:ascii="Arial" w:hAnsi="Arial" w:cs="Arial"/>
          <w:sz w:val="22"/>
          <w:szCs w:val="22"/>
        </w:rPr>
      </w:pPr>
      <w:r w:rsidRPr="00B02D0C">
        <w:rPr>
          <w:noProof/>
        </w:rPr>
        <w:lastRenderedPageBreak/>
        <w:pict>
          <v:shape id="_x0000_s1074" type="#_x0000_t32" style="position:absolute;margin-left:533.25pt;margin-top:347.75pt;width:28.5pt;height:38.25pt;flip:x y;z-index:251670016" o:connectortype="straight">
            <v:stroke endarrow="block"/>
          </v:shape>
        </w:pict>
      </w:r>
      <w:r w:rsidR="00AD238B">
        <w:rPr>
          <w:rFonts w:ascii="Arial" w:hAnsi="Arial" w:cs="Arial"/>
          <w:noProof/>
          <w:sz w:val="22"/>
          <w:szCs w:val="22"/>
        </w:rPr>
        <w:drawing>
          <wp:inline distT="0" distB="0" distL="0" distR="0">
            <wp:extent cx="6829425" cy="512445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6829425" cy="5124450"/>
                    </a:xfrm>
                    <a:prstGeom prst="rect">
                      <a:avLst/>
                    </a:prstGeom>
                    <a:noFill/>
                    <a:ln w="9525">
                      <a:noFill/>
                      <a:miter lim="800000"/>
                      <a:headEnd/>
                      <a:tailEnd/>
                    </a:ln>
                  </pic:spPr>
                </pic:pic>
              </a:graphicData>
            </a:graphic>
          </wp:inline>
        </w:drawing>
      </w:r>
    </w:p>
    <w:sectPr w:rsidR="0023741B" w:rsidSect="006D62D1">
      <w:type w:val="continuous"/>
      <w:pgSz w:w="12240" w:h="15840"/>
      <w:pgMar w:top="720" w:right="720" w:bottom="720" w:left="720" w:header="720" w:footer="86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221A" w:rsidRDefault="00AB221A">
      <w:r>
        <w:separator/>
      </w:r>
    </w:p>
  </w:endnote>
  <w:endnote w:type="continuationSeparator" w:id="0">
    <w:p w:rsidR="00AB221A" w:rsidRDefault="00AB22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221A" w:rsidRDefault="00AB221A">
      <w:r>
        <w:separator/>
      </w:r>
    </w:p>
  </w:footnote>
  <w:footnote w:type="continuationSeparator" w:id="0">
    <w:p w:rsidR="00AB221A" w:rsidRDefault="00AB22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
      <w:numFmt w:val="lowerLetter"/>
      <w:lvlText w:val="%1."/>
      <w:lvlJc w:val="left"/>
      <w:pPr>
        <w:tabs>
          <w:tab w:val="num" w:pos="302"/>
        </w:tabs>
        <w:ind w:left="302"/>
      </w:pPr>
      <w:rPr>
        <w:rFonts w:cs="Times New Roman" w:hint="default"/>
        <w:position w:val="0"/>
      </w:rPr>
    </w:lvl>
    <w:lvl w:ilvl="1">
      <w:start w:val="1"/>
      <w:numFmt w:val="lowerLetter"/>
      <w:lvlText w:val="%2."/>
      <w:lvlJc w:val="left"/>
      <w:pPr>
        <w:tabs>
          <w:tab w:val="num" w:pos="302"/>
        </w:tabs>
        <w:ind w:left="302" w:firstLine="720"/>
      </w:pPr>
      <w:rPr>
        <w:rFonts w:cs="Times New Roman" w:hint="default"/>
        <w:position w:val="0"/>
      </w:rPr>
    </w:lvl>
    <w:lvl w:ilvl="2">
      <w:start w:val="1"/>
      <w:numFmt w:val="lowerLetter"/>
      <w:lvlText w:val="%3."/>
      <w:lvlJc w:val="left"/>
      <w:pPr>
        <w:tabs>
          <w:tab w:val="num" w:pos="302"/>
        </w:tabs>
        <w:ind w:left="302" w:firstLine="1440"/>
      </w:pPr>
      <w:rPr>
        <w:rFonts w:cs="Times New Roman" w:hint="default"/>
        <w:position w:val="0"/>
      </w:rPr>
    </w:lvl>
    <w:lvl w:ilvl="3">
      <w:start w:val="1"/>
      <w:numFmt w:val="lowerLetter"/>
      <w:lvlText w:val="%4."/>
      <w:lvlJc w:val="left"/>
      <w:pPr>
        <w:tabs>
          <w:tab w:val="num" w:pos="302"/>
        </w:tabs>
        <w:ind w:left="302" w:firstLine="2160"/>
      </w:pPr>
      <w:rPr>
        <w:rFonts w:cs="Times New Roman" w:hint="default"/>
        <w:position w:val="0"/>
      </w:rPr>
    </w:lvl>
    <w:lvl w:ilvl="4">
      <w:start w:val="1"/>
      <w:numFmt w:val="lowerLetter"/>
      <w:lvlText w:val="%5."/>
      <w:lvlJc w:val="left"/>
      <w:pPr>
        <w:tabs>
          <w:tab w:val="num" w:pos="302"/>
        </w:tabs>
        <w:ind w:left="302" w:firstLine="2880"/>
      </w:pPr>
      <w:rPr>
        <w:rFonts w:cs="Times New Roman" w:hint="default"/>
        <w:position w:val="0"/>
      </w:rPr>
    </w:lvl>
    <w:lvl w:ilvl="5">
      <w:start w:val="1"/>
      <w:numFmt w:val="lowerLetter"/>
      <w:lvlText w:val="%6."/>
      <w:lvlJc w:val="left"/>
      <w:pPr>
        <w:tabs>
          <w:tab w:val="num" w:pos="302"/>
        </w:tabs>
        <w:ind w:left="302" w:firstLine="3600"/>
      </w:pPr>
      <w:rPr>
        <w:rFonts w:cs="Times New Roman" w:hint="default"/>
        <w:position w:val="0"/>
      </w:rPr>
    </w:lvl>
    <w:lvl w:ilvl="6">
      <w:start w:val="1"/>
      <w:numFmt w:val="lowerLetter"/>
      <w:lvlText w:val="%7."/>
      <w:lvlJc w:val="left"/>
      <w:pPr>
        <w:tabs>
          <w:tab w:val="num" w:pos="302"/>
        </w:tabs>
        <w:ind w:left="302" w:firstLine="4320"/>
      </w:pPr>
      <w:rPr>
        <w:rFonts w:cs="Times New Roman" w:hint="default"/>
        <w:position w:val="0"/>
      </w:rPr>
    </w:lvl>
    <w:lvl w:ilvl="7">
      <w:start w:val="1"/>
      <w:numFmt w:val="lowerLetter"/>
      <w:lvlText w:val="%8."/>
      <w:lvlJc w:val="left"/>
      <w:pPr>
        <w:tabs>
          <w:tab w:val="num" w:pos="302"/>
        </w:tabs>
        <w:ind w:left="302" w:firstLine="5040"/>
      </w:pPr>
      <w:rPr>
        <w:rFonts w:cs="Times New Roman" w:hint="default"/>
        <w:position w:val="0"/>
      </w:rPr>
    </w:lvl>
    <w:lvl w:ilvl="8">
      <w:start w:val="1"/>
      <w:numFmt w:val="lowerLetter"/>
      <w:lvlText w:val="%9."/>
      <w:lvlJc w:val="left"/>
      <w:pPr>
        <w:tabs>
          <w:tab w:val="num" w:pos="302"/>
        </w:tabs>
        <w:ind w:left="302" w:firstLine="5760"/>
      </w:pPr>
      <w:rPr>
        <w:rFonts w:cs="Times New Roman" w:hint="default"/>
        <w:position w:val="0"/>
      </w:rPr>
    </w:lvl>
  </w:abstractNum>
  <w:abstractNum w:abstractNumId="1">
    <w:nsid w:val="00000002"/>
    <w:multiLevelType w:val="multilevel"/>
    <w:tmpl w:val="894EE874"/>
    <w:lvl w:ilvl="0">
      <w:start w:val="1"/>
      <w:numFmt w:val="lowerLetter"/>
      <w:lvlText w:val="%1."/>
      <w:lvlJc w:val="left"/>
      <w:pPr>
        <w:tabs>
          <w:tab w:val="num" w:pos="302"/>
        </w:tabs>
        <w:ind w:left="302"/>
      </w:pPr>
      <w:rPr>
        <w:rFonts w:cs="Times New Roman" w:hint="default"/>
        <w:position w:val="0"/>
      </w:rPr>
    </w:lvl>
    <w:lvl w:ilvl="1">
      <w:start w:val="1"/>
      <w:numFmt w:val="lowerLetter"/>
      <w:lvlText w:val="%2."/>
      <w:lvlJc w:val="left"/>
      <w:pPr>
        <w:tabs>
          <w:tab w:val="num" w:pos="302"/>
        </w:tabs>
        <w:ind w:left="302" w:firstLine="720"/>
      </w:pPr>
      <w:rPr>
        <w:rFonts w:cs="Times New Roman" w:hint="default"/>
        <w:position w:val="0"/>
      </w:rPr>
    </w:lvl>
    <w:lvl w:ilvl="2">
      <w:start w:val="1"/>
      <w:numFmt w:val="lowerLetter"/>
      <w:lvlText w:val="%3."/>
      <w:lvlJc w:val="left"/>
      <w:pPr>
        <w:tabs>
          <w:tab w:val="num" w:pos="302"/>
        </w:tabs>
        <w:ind w:left="302" w:firstLine="1440"/>
      </w:pPr>
      <w:rPr>
        <w:rFonts w:cs="Times New Roman" w:hint="default"/>
        <w:position w:val="0"/>
      </w:rPr>
    </w:lvl>
    <w:lvl w:ilvl="3">
      <w:start w:val="1"/>
      <w:numFmt w:val="lowerLetter"/>
      <w:lvlText w:val="%4."/>
      <w:lvlJc w:val="left"/>
      <w:pPr>
        <w:tabs>
          <w:tab w:val="num" w:pos="302"/>
        </w:tabs>
        <w:ind w:left="302" w:firstLine="2160"/>
      </w:pPr>
      <w:rPr>
        <w:rFonts w:cs="Times New Roman" w:hint="default"/>
        <w:position w:val="0"/>
      </w:rPr>
    </w:lvl>
    <w:lvl w:ilvl="4">
      <w:start w:val="1"/>
      <w:numFmt w:val="lowerLetter"/>
      <w:lvlText w:val="%5."/>
      <w:lvlJc w:val="left"/>
      <w:pPr>
        <w:tabs>
          <w:tab w:val="num" w:pos="302"/>
        </w:tabs>
        <w:ind w:left="302" w:firstLine="2880"/>
      </w:pPr>
      <w:rPr>
        <w:rFonts w:cs="Times New Roman" w:hint="default"/>
        <w:position w:val="0"/>
      </w:rPr>
    </w:lvl>
    <w:lvl w:ilvl="5">
      <w:start w:val="1"/>
      <w:numFmt w:val="lowerLetter"/>
      <w:lvlText w:val="%6."/>
      <w:lvlJc w:val="left"/>
      <w:pPr>
        <w:tabs>
          <w:tab w:val="num" w:pos="302"/>
        </w:tabs>
        <w:ind w:left="302" w:firstLine="3600"/>
      </w:pPr>
      <w:rPr>
        <w:rFonts w:cs="Times New Roman" w:hint="default"/>
        <w:position w:val="0"/>
      </w:rPr>
    </w:lvl>
    <w:lvl w:ilvl="6">
      <w:start w:val="1"/>
      <w:numFmt w:val="lowerLetter"/>
      <w:lvlText w:val="%7."/>
      <w:lvlJc w:val="left"/>
      <w:pPr>
        <w:tabs>
          <w:tab w:val="num" w:pos="302"/>
        </w:tabs>
        <w:ind w:left="302" w:firstLine="4320"/>
      </w:pPr>
      <w:rPr>
        <w:rFonts w:cs="Times New Roman" w:hint="default"/>
        <w:position w:val="0"/>
      </w:rPr>
    </w:lvl>
    <w:lvl w:ilvl="7">
      <w:start w:val="1"/>
      <w:numFmt w:val="lowerLetter"/>
      <w:lvlText w:val="%8."/>
      <w:lvlJc w:val="left"/>
      <w:pPr>
        <w:tabs>
          <w:tab w:val="num" w:pos="302"/>
        </w:tabs>
        <w:ind w:left="302" w:firstLine="5040"/>
      </w:pPr>
      <w:rPr>
        <w:rFonts w:cs="Times New Roman" w:hint="default"/>
        <w:position w:val="0"/>
      </w:rPr>
    </w:lvl>
    <w:lvl w:ilvl="8">
      <w:start w:val="1"/>
      <w:numFmt w:val="lowerLetter"/>
      <w:lvlText w:val="%9."/>
      <w:lvlJc w:val="left"/>
      <w:pPr>
        <w:tabs>
          <w:tab w:val="num" w:pos="302"/>
        </w:tabs>
        <w:ind w:left="302" w:firstLine="5760"/>
      </w:pPr>
      <w:rPr>
        <w:rFonts w:cs="Times New Roman" w:hint="default"/>
        <w:position w:val="0"/>
      </w:rPr>
    </w:lvl>
  </w:abstractNum>
  <w:abstractNum w:abstractNumId="2">
    <w:nsid w:val="00000003"/>
    <w:multiLevelType w:val="multilevel"/>
    <w:tmpl w:val="894EE875"/>
    <w:lvl w:ilvl="0">
      <w:start w:val="1"/>
      <w:numFmt w:val="lowerLetter"/>
      <w:lvlText w:val="%1."/>
      <w:lvlJc w:val="left"/>
      <w:pPr>
        <w:tabs>
          <w:tab w:val="num" w:pos="400"/>
        </w:tabs>
        <w:ind w:left="400"/>
      </w:pPr>
      <w:rPr>
        <w:rFonts w:cs="Times New Roman" w:hint="default"/>
        <w:position w:val="0"/>
      </w:rPr>
    </w:lvl>
    <w:lvl w:ilvl="1">
      <w:start w:val="1"/>
      <w:numFmt w:val="lowerLetter"/>
      <w:lvlText w:val="%2."/>
      <w:lvlJc w:val="left"/>
      <w:pPr>
        <w:tabs>
          <w:tab w:val="num" w:pos="400"/>
        </w:tabs>
        <w:ind w:left="400" w:firstLine="720"/>
      </w:pPr>
      <w:rPr>
        <w:rFonts w:cs="Times New Roman" w:hint="default"/>
        <w:position w:val="0"/>
      </w:rPr>
    </w:lvl>
    <w:lvl w:ilvl="2">
      <w:start w:val="1"/>
      <w:numFmt w:val="lowerLetter"/>
      <w:lvlText w:val="%3."/>
      <w:lvlJc w:val="left"/>
      <w:pPr>
        <w:tabs>
          <w:tab w:val="num" w:pos="400"/>
        </w:tabs>
        <w:ind w:left="400" w:firstLine="1440"/>
      </w:pPr>
      <w:rPr>
        <w:rFonts w:cs="Times New Roman" w:hint="default"/>
        <w:position w:val="0"/>
      </w:rPr>
    </w:lvl>
    <w:lvl w:ilvl="3">
      <w:start w:val="1"/>
      <w:numFmt w:val="lowerLetter"/>
      <w:lvlText w:val="%4."/>
      <w:lvlJc w:val="left"/>
      <w:pPr>
        <w:tabs>
          <w:tab w:val="num" w:pos="400"/>
        </w:tabs>
        <w:ind w:left="400" w:firstLine="2160"/>
      </w:pPr>
      <w:rPr>
        <w:rFonts w:cs="Times New Roman" w:hint="default"/>
        <w:position w:val="0"/>
      </w:rPr>
    </w:lvl>
    <w:lvl w:ilvl="4">
      <w:start w:val="1"/>
      <w:numFmt w:val="lowerLetter"/>
      <w:lvlText w:val="%5."/>
      <w:lvlJc w:val="left"/>
      <w:pPr>
        <w:tabs>
          <w:tab w:val="num" w:pos="400"/>
        </w:tabs>
        <w:ind w:left="400" w:firstLine="2880"/>
      </w:pPr>
      <w:rPr>
        <w:rFonts w:cs="Times New Roman" w:hint="default"/>
        <w:position w:val="0"/>
      </w:rPr>
    </w:lvl>
    <w:lvl w:ilvl="5">
      <w:start w:val="1"/>
      <w:numFmt w:val="lowerLetter"/>
      <w:lvlText w:val="%6."/>
      <w:lvlJc w:val="left"/>
      <w:pPr>
        <w:tabs>
          <w:tab w:val="num" w:pos="400"/>
        </w:tabs>
        <w:ind w:left="400" w:firstLine="3600"/>
      </w:pPr>
      <w:rPr>
        <w:rFonts w:cs="Times New Roman" w:hint="default"/>
        <w:position w:val="0"/>
      </w:rPr>
    </w:lvl>
    <w:lvl w:ilvl="6">
      <w:start w:val="1"/>
      <w:numFmt w:val="lowerLetter"/>
      <w:lvlText w:val="%7."/>
      <w:lvlJc w:val="left"/>
      <w:pPr>
        <w:tabs>
          <w:tab w:val="num" w:pos="400"/>
        </w:tabs>
        <w:ind w:left="400" w:firstLine="4320"/>
      </w:pPr>
      <w:rPr>
        <w:rFonts w:cs="Times New Roman" w:hint="default"/>
        <w:position w:val="0"/>
      </w:rPr>
    </w:lvl>
    <w:lvl w:ilvl="7">
      <w:start w:val="1"/>
      <w:numFmt w:val="lowerLetter"/>
      <w:lvlText w:val="%8."/>
      <w:lvlJc w:val="left"/>
      <w:pPr>
        <w:tabs>
          <w:tab w:val="num" w:pos="400"/>
        </w:tabs>
        <w:ind w:left="400" w:firstLine="5040"/>
      </w:pPr>
      <w:rPr>
        <w:rFonts w:cs="Times New Roman" w:hint="default"/>
        <w:position w:val="0"/>
      </w:rPr>
    </w:lvl>
    <w:lvl w:ilvl="8">
      <w:start w:val="1"/>
      <w:numFmt w:val="lowerLetter"/>
      <w:lvlText w:val="%9."/>
      <w:lvlJc w:val="left"/>
      <w:pPr>
        <w:tabs>
          <w:tab w:val="num" w:pos="400"/>
        </w:tabs>
        <w:ind w:left="400" w:firstLine="5760"/>
      </w:pPr>
      <w:rPr>
        <w:rFonts w:cs="Times New Roman" w:hint="default"/>
        <w:position w:val="0"/>
      </w:rPr>
    </w:lvl>
  </w:abstractNum>
  <w:abstractNum w:abstractNumId="3">
    <w:nsid w:val="01D9078A"/>
    <w:multiLevelType w:val="hybridMultilevel"/>
    <w:tmpl w:val="6CEE7D20"/>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6146013"/>
    <w:multiLevelType w:val="hybridMultilevel"/>
    <w:tmpl w:val="23B2A914"/>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2801"/>
  <w:defaultTabStop w:val="720"/>
  <w:evenAndOddHeaders/>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720F20"/>
    <w:rsid w:val="00011B62"/>
    <w:rsid w:val="000D397C"/>
    <w:rsid w:val="0011003E"/>
    <w:rsid w:val="0011229A"/>
    <w:rsid w:val="00164AC2"/>
    <w:rsid w:val="0023741B"/>
    <w:rsid w:val="002861AE"/>
    <w:rsid w:val="00347174"/>
    <w:rsid w:val="00370FD9"/>
    <w:rsid w:val="003A5D24"/>
    <w:rsid w:val="00470F38"/>
    <w:rsid w:val="00513FF3"/>
    <w:rsid w:val="00541AD8"/>
    <w:rsid w:val="00560EA6"/>
    <w:rsid w:val="00594A97"/>
    <w:rsid w:val="005B02B1"/>
    <w:rsid w:val="006438E6"/>
    <w:rsid w:val="006D62D1"/>
    <w:rsid w:val="00720F20"/>
    <w:rsid w:val="00743C00"/>
    <w:rsid w:val="00772A8C"/>
    <w:rsid w:val="00790690"/>
    <w:rsid w:val="008914C0"/>
    <w:rsid w:val="00936653"/>
    <w:rsid w:val="00A511D1"/>
    <w:rsid w:val="00A635AF"/>
    <w:rsid w:val="00AA0C13"/>
    <w:rsid w:val="00AB221A"/>
    <w:rsid w:val="00AC50C6"/>
    <w:rsid w:val="00AC7D2D"/>
    <w:rsid w:val="00AD238B"/>
    <w:rsid w:val="00AE457E"/>
    <w:rsid w:val="00B02D0C"/>
    <w:rsid w:val="00B04CD8"/>
    <w:rsid w:val="00B234F5"/>
    <w:rsid w:val="00B53BFD"/>
    <w:rsid w:val="00B6381E"/>
    <w:rsid w:val="00BA6DB4"/>
    <w:rsid w:val="00BF43C1"/>
    <w:rsid w:val="00C067ED"/>
    <w:rsid w:val="00D670A2"/>
    <w:rsid w:val="00DA4D7D"/>
    <w:rsid w:val="00DD582E"/>
    <w:rsid w:val="00E007E3"/>
    <w:rsid w:val="00E06AA3"/>
    <w:rsid w:val="00E131BA"/>
    <w:rsid w:val="00E865BC"/>
    <w:rsid w:val="00E94224"/>
    <w:rsid w:val="00F243CC"/>
    <w:rsid w:val="00F46607"/>
    <w:rsid w:val="00F60235"/>
    <w:rsid w:val="00F81DEE"/>
    <w:rsid w:val="00F86948"/>
    <w:rsid w:val="00FC7116"/>
    <w:rsid w:val="00FF37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_x0000_s1041"/>
        <o:r id="V:Rule2" type="connector" idref="#_x0000_s1042"/>
        <o:r id="V:Rule3" type="connector" idref="#_x0000_s1043"/>
        <o:r id="V:Rule4" type="connector" idref="#_x0000_s1044"/>
        <o:r id="V:Rule5" type="connector" idref="#_x0000_s1045"/>
        <o:r id="V:Rule6" type="connector" idref="#_x0000_s1046"/>
        <o:r id="V:Rule7" type="connector" idref="#_x0000_s1047"/>
        <o:r id="V:Rule8" type="connector" idref="#_x0000_s1048"/>
        <o:r id="V:Rule9" type="connector" idref="#_x0000_s1049"/>
        <o:r id="V:Rule10" type="connector" idref="#_x0000_s1050"/>
        <o:r id="V:Rule11" type="connector" idref="#_x0000_s1051"/>
        <o:r id="V:Rule12" type="connector" idref="#_x0000_s1052"/>
        <o:r id="V:Rule13" type="connector" idref="#_x0000_s1053"/>
        <o:r id="V:Rule14" type="connector" idref="#_x0000_s1054"/>
        <o:r id="V:Rule15" type="connector" idref="#_x0000_s1055"/>
        <o:r id="V:Rule16" type="connector" idref="#_x0000_s1056"/>
        <o:r id="V:Rule17" type="connector" idref="#_x0000_s1057"/>
        <o:r id="V:Rule18" type="connector" idref="#_x0000_s1058"/>
        <o:r id="V:Rule19" type="connector" idref="#_x0000_s1059"/>
        <o:r id="V:Rule20" type="connector" idref="#_x0000_s1060"/>
        <o:r id="V:Rule21" type="connector" idref="#_x0000_s1061"/>
        <o:r id="V:Rule22" type="connector" idref="#_x0000_s1062"/>
        <o:r id="V:Rule23" type="connector" idref="#_x0000_s1063"/>
        <o:r id="V:Rule24" type="connector" idref="#_x0000_s1064"/>
        <o:r id="V:Rule25" type="connector" idref="#_x0000_s1065"/>
        <o:r id="V:Rule26" type="connector" idref="#_x0000_s1066"/>
        <o:r id="V:Rule27" type="connector" idref="#_x0000_s1067"/>
        <o:r id="V:Rule28" type="connector" idref="#_x0000_s1068"/>
        <o:r id="V:Rule29" type="connector" idref="#_x0000_s1069"/>
        <o:r id="V:Rule30" type="connector" idref="#_x0000_s1070"/>
        <o:r id="V:Rule31" type="connector" idref="#_x0000_s1071"/>
        <o:r id="V:Rule32" type="connector" idref="#_x0000_s1072"/>
        <o:r id="V:Rule33" type="connector" idref="#_x0000_s1073"/>
        <o:r id="V:Rule34" type="connector" idref="#_x0000_s10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uiPriority="0" w:qFormat="1"/>
    <w:lsdException w:name="heading 3" w:locked="0" w:uiPriority="0" w:qFormat="1"/>
    <w:lsdException w:name="heading 4" w:locked="0" w:uiPriority="0" w:qFormat="1"/>
    <w:lsdException w:name="heading 5" w:locked="0" w:uiPriority="0" w:qFormat="1"/>
    <w:lsdException w:name="heading 6" w:locked="0" w:uiPriority="0" w:qFormat="1"/>
    <w:lsdException w:name="heading 7" w:locked="0" w:uiPriority="0" w:qFormat="1"/>
    <w:lsdException w:name="heading 8" w:locked="0" w:uiPriority="0" w:qFormat="1"/>
    <w:lsdException w:name="heading 9" w:locked="0"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0" w:uiPriority="0" w:qFormat="1"/>
    <w:lsdException w:name="Title" w:locked="0" w:semiHidden="0" w:uiPriority="0" w:unhideWhenUsed="0" w:qFormat="1"/>
    <w:lsdException w:name="Default Paragraph Font" w:uiPriority="1"/>
    <w:lsdException w:name="Subtitle" w:locked="0" w:semiHidden="0" w:uiPriority="0" w:unhideWhenUsed="0" w:qFormat="1"/>
    <w:lsdException w:name="Hyperlink" w:locked="0" w:semiHidden="0" w:uiPriority="0" w:unhideWhenUsed="0"/>
    <w:lsdException w:name="Strong" w:locked="0" w:semiHidden="0" w:uiPriority="0" w:unhideWhenUsed="0" w:qFormat="1"/>
    <w:lsdException w:name="Emphasis" w:locked="0" w:semiHidden="0" w:uiPriority="0" w:unhideWhenUsed="0" w:qFormat="1"/>
    <w:lsdException w:name="HTML Top of Form" w:locked="0" w:semiHidden="0" w:uiPriority="0" w:unhideWhenUsed="0"/>
    <w:lsdException w:name="HTML Bottom of Form" w:locked="0" w:semiHidden="0" w:uiPriority="0" w:unhideWhenUsed="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243C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uiPriority w:val="99"/>
    <w:rsid w:val="00F243CC"/>
    <w:pPr>
      <w:tabs>
        <w:tab w:val="right" w:pos="9360"/>
      </w:tabs>
    </w:pPr>
    <w:rPr>
      <w:rFonts w:ascii="Helvetica" w:hAnsi="Helvetica"/>
      <w:color w:val="000000"/>
      <w:sz w:val="20"/>
      <w:szCs w:val="20"/>
    </w:rPr>
  </w:style>
  <w:style w:type="paragraph" w:customStyle="1" w:styleId="FreeForm">
    <w:name w:val="Free Form"/>
    <w:uiPriority w:val="99"/>
    <w:rsid w:val="00F243CC"/>
    <w:rPr>
      <w:rFonts w:ascii="Helvetica" w:hAnsi="Helvetica"/>
      <w:color w:val="000000"/>
      <w:sz w:val="24"/>
      <w:szCs w:val="20"/>
    </w:rPr>
  </w:style>
  <w:style w:type="character" w:customStyle="1" w:styleId="afoutputlabel1">
    <w:name w:val="af_outputlabel1"/>
    <w:basedOn w:val="DefaultParagraphFont"/>
    <w:uiPriority w:val="99"/>
    <w:rsid w:val="00720F20"/>
    <w:rPr>
      <w:rFonts w:ascii="Trebuchet MS" w:hAnsi="Trebuchet MS" w:cs="Times New Roman"/>
      <w:color w:val="000000"/>
      <w:sz w:val="21"/>
      <w:szCs w:val="21"/>
    </w:rPr>
  </w:style>
  <w:style w:type="character" w:customStyle="1" w:styleId="afrequirediconstyle1">
    <w:name w:val="afrequirediconstyle1"/>
    <w:basedOn w:val="DefaultParagraphFont"/>
    <w:uiPriority w:val="99"/>
    <w:rsid w:val="00720F20"/>
    <w:rPr>
      <w:rFonts w:ascii="Courier" w:hAnsi="Courier" w:cs="Times New Roman"/>
      <w:color w:val="2B4866"/>
    </w:rPr>
  </w:style>
  <w:style w:type="character" w:customStyle="1" w:styleId="afchoosedateselected1">
    <w:name w:val="af_choosedate_selected1"/>
    <w:basedOn w:val="DefaultParagraphFont"/>
    <w:uiPriority w:val="99"/>
    <w:rsid w:val="00720F20"/>
    <w:rPr>
      <w:rFonts w:cs="Times New Roman"/>
      <w:b/>
      <w:bCs/>
    </w:rPr>
  </w:style>
  <w:style w:type="character" w:customStyle="1" w:styleId="afoutputlabel2">
    <w:name w:val="af_outputlabel2"/>
    <w:basedOn w:val="DefaultParagraphFont"/>
    <w:uiPriority w:val="99"/>
    <w:rsid w:val="00720F20"/>
    <w:rPr>
      <w:rFonts w:ascii="Trebuchet MS" w:hAnsi="Trebuchet MS" w:cs="Times New Roman"/>
      <w:color w:val="000000"/>
      <w:sz w:val="21"/>
      <w:szCs w:val="21"/>
    </w:rPr>
  </w:style>
  <w:style w:type="character" w:styleId="Hyperlink">
    <w:name w:val="Hyperlink"/>
    <w:basedOn w:val="DefaultParagraphFont"/>
    <w:uiPriority w:val="99"/>
    <w:locked/>
    <w:rsid w:val="00720F20"/>
    <w:rPr>
      <w:rFonts w:cs="Times New Roman"/>
      <w:color w:val="0000FF"/>
      <w:u w:val="single"/>
    </w:rPr>
  </w:style>
  <w:style w:type="paragraph" w:styleId="z-TopofForm">
    <w:name w:val="HTML Top of Form"/>
    <w:basedOn w:val="Normal"/>
    <w:next w:val="Normal"/>
    <w:link w:val="z-TopofFormChar"/>
    <w:hidden/>
    <w:uiPriority w:val="99"/>
    <w:locked/>
    <w:rsid w:val="00720F2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locked/>
    <w:rsid w:val="00720F20"/>
    <w:rPr>
      <w:rFonts w:ascii="Arial" w:hAnsi="Arial" w:cs="Arial"/>
      <w:vanish/>
      <w:sz w:val="16"/>
      <w:szCs w:val="16"/>
    </w:rPr>
  </w:style>
  <w:style w:type="paragraph" w:styleId="z-BottomofForm">
    <w:name w:val="HTML Bottom of Form"/>
    <w:basedOn w:val="Normal"/>
    <w:next w:val="Normal"/>
    <w:link w:val="z-BottomofFormChar"/>
    <w:hidden/>
    <w:uiPriority w:val="99"/>
    <w:locked/>
    <w:rsid w:val="00720F2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locked/>
    <w:rsid w:val="00720F20"/>
    <w:rPr>
      <w:rFonts w:ascii="Arial" w:hAnsi="Arial" w:cs="Arial"/>
      <w:vanish/>
      <w:sz w:val="16"/>
      <w:szCs w:val="16"/>
    </w:rPr>
  </w:style>
  <w:style w:type="paragraph" w:styleId="BalloonText">
    <w:name w:val="Balloon Text"/>
    <w:basedOn w:val="Normal"/>
    <w:link w:val="BalloonTextChar"/>
    <w:uiPriority w:val="99"/>
    <w:locked/>
    <w:rsid w:val="00D670A2"/>
    <w:rPr>
      <w:rFonts w:ascii="Tahoma" w:hAnsi="Tahoma" w:cs="Tahoma"/>
      <w:sz w:val="16"/>
      <w:szCs w:val="16"/>
    </w:rPr>
  </w:style>
  <w:style w:type="character" w:customStyle="1" w:styleId="BalloonTextChar">
    <w:name w:val="Balloon Text Char"/>
    <w:basedOn w:val="DefaultParagraphFont"/>
    <w:link w:val="BalloonText"/>
    <w:uiPriority w:val="99"/>
    <w:locked/>
    <w:rsid w:val="00D670A2"/>
    <w:rPr>
      <w:rFonts w:ascii="Tahoma" w:hAnsi="Tahoma" w:cs="Tahoma"/>
      <w:sz w:val="16"/>
      <w:szCs w:val="16"/>
    </w:rPr>
  </w:style>
  <w:style w:type="table" w:styleId="TableGrid">
    <w:name w:val="Table Grid"/>
    <w:basedOn w:val="TableNormal"/>
    <w:uiPriority w:val="99"/>
    <w:locked/>
    <w:rsid w:val="00C067E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38077303">
      <w:marLeft w:val="0"/>
      <w:marRight w:val="0"/>
      <w:marTop w:val="0"/>
      <w:marBottom w:val="0"/>
      <w:divBdr>
        <w:top w:val="none" w:sz="0" w:space="0" w:color="auto"/>
        <w:left w:val="none" w:sz="0" w:space="0" w:color="auto"/>
        <w:bottom w:val="none" w:sz="0" w:space="0" w:color="auto"/>
        <w:right w:val="none" w:sz="0" w:space="0" w:color="auto"/>
      </w:divBdr>
      <w:divsChild>
        <w:div w:id="638077306">
          <w:marLeft w:val="0"/>
          <w:marRight w:val="0"/>
          <w:marTop w:val="0"/>
          <w:marBottom w:val="0"/>
          <w:divBdr>
            <w:top w:val="single" w:sz="6" w:space="0" w:color="CCCCCC"/>
            <w:left w:val="single" w:sz="6" w:space="0" w:color="CCCCCC"/>
            <w:bottom w:val="single" w:sz="6" w:space="0" w:color="CCCCCC"/>
            <w:right w:val="single" w:sz="6" w:space="0" w:color="CCCCCC"/>
          </w:divBdr>
          <w:divsChild>
            <w:div w:id="638077333">
              <w:marLeft w:val="0"/>
              <w:marRight w:val="0"/>
              <w:marTop w:val="0"/>
              <w:marBottom w:val="0"/>
              <w:divBdr>
                <w:top w:val="none" w:sz="0" w:space="0" w:color="auto"/>
                <w:left w:val="none" w:sz="0" w:space="0" w:color="auto"/>
                <w:bottom w:val="none" w:sz="0" w:space="0" w:color="auto"/>
                <w:right w:val="none" w:sz="0" w:space="0" w:color="auto"/>
              </w:divBdr>
              <w:divsChild>
                <w:div w:id="638077316">
                  <w:marLeft w:val="0"/>
                  <w:marRight w:val="0"/>
                  <w:marTop w:val="0"/>
                  <w:marBottom w:val="0"/>
                  <w:divBdr>
                    <w:top w:val="none" w:sz="0" w:space="0" w:color="auto"/>
                    <w:left w:val="none" w:sz="0" w:space="0" w:color="auto"/>
                    <w:bottom w:val="none" w:sz="0" w:space="0" w:color="auto"/>
                    <w:right w:val="none" w:sz="0" w:space="0" w:color="auto"/>
                  </w:divBdr>
                  <w:divsChild>
                    <w:div w:id="638077308">
                      <w:marLeft w:val="0"/>
                      <w:marRight w:val="0"/>
                      <w:marTop w:val="0"/>
                      <w:marBottom w:val="0"/>
                      <w:divBdr>
                        <w:top w:val="none" w:sz="0" w:space="0" w:color="auto"/>
                        <w:left w:val="none" w:sz="0" w:space="0" w:color="auto"/>
                        <w:bottom w:val="none" w:sz="0" w:space="0" w:color="auto"/>
                        <w:right w:val="none" w:sz="0" w:space="0" w:color="auto"/>
                      </w:divBdr>
                      <w:divsChild>
                        <w:div w:id="638077298">
                          <w:marLeft w:val="0"/>
                          <w:marRight w:val="0"/>
                          <w:marTop w:val="0"/>
                          <w:marBottom w:val="0"/>
                          <w:divBdr>
                            <w:top w:val="none" w:sz="0" w:space="0" w:color="auto"/>
                            <w:left w:val="none" w:sz="0" w:space="0" w:color="auto"/>
                            <w:bottom w:val="none" w:sz="0" w:space="0" w:color="auto"/>
                            <w:right w:val="none" w:sz="0" w:space="0" w:color="auto"/>
                          </w:divBdr>
                        </w:div>
                      </w:divsChild>
                    </w:div>
                    <w:div w:id="638077353">
                      <w:marLeft w:val="0"/>
                      <w:marRight w:val="0"/>
                      <w:marTop w:val="0"/>
                      <w:marBottom w:val="0"/>
                      <w:divBdr>
                        <w:top w:val="none" w:sz="0" w:space="0" w:color="auto"/>
                        <w:left w:val="none" w:sz="0" w:space="0" w:color="auto"/>
                        <w:bottom w:val="none" w:sz="0" w:space="0" w:color="auto"/>
                        <w:right w:val="none" w:sz="0" w:space="0" w:color="auto"/>
                      </w:divBdr>
                      <w:divsChild>
                        <w:div w:id="63807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077341">
              <w:marLeft w:val="0"/>
              <w:marRight w:val="0"/>
              <w:marTop w:val="0"/>
              <w:marBottom w:val="0"/>
              <w:divBdr>
                <w:top w:val="none" w:sz="0" w:space="0" w:color="auto"/>
                <w:left w:val="none" w:sz="0" w:space="0" w:color="auto"/>
                <w:bottom w:val="none" w:sz="0" w:space="0" w:color="auto"/>
                <w:right w:val="none" w:sz="0" w:space="0" w:color="auto"/>
              </w:divBdr>
              <w:divsChild>
                <w:div w:id="638077332">
                  <w:marLeft w:val="0"/>
                  <w:marRight w:val="0"/>
                  <w:marTop w:val="0"/>
                  <w:marBottom w:val="0"/>
                  <w:divBdr>
                    <w:top w:val="none" w:sz="0" w:space="0" w:color="auto"/>
                    <w:left w:val="none" w:sz="0" w:space="0" w:color="auto"/>
                    <w:bottom w:val="none" w:sz="0" w:space="0" w:color="auto"/>
                    <w:right w:val="none" w:sz="0" w:space="0" w:color="auto"/>
                  </w:divBdr>
                  <w:divsChild>
                    <w:div w:id="638077312">
                      <w:marLeft w:val="0"/>
                      <w:marRight w:val="0"/>
                      <w:marTop w:val="0"/>
                      <w:marBottom w:val="0"/>
                      <w:divBdr>
                        <w:top w:val="none" w:sz="0" w:space="0" w:color="auto"/>
                        <w:left w:val="none" w:sz="0" w:space="0" w:color="auto"/>
                        <w:bottom w:val="none" w:sz="0" w:space="0" w:color="auto"/>
                        <w:right w:val="none" w:sz="0" w:space="0" w:color="auto"/>
                      </w:divBdr>
                      <w:divsChild>
                        <w:div w:id="63807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077355">
                  <w:marLeft w:val="0"/>
                  <w:marRight w:val="0"/>
                  <w:marTop w:val="0"/>
                  <w:marBottom w:val="0"/>
                  <w:divBdr>
                    <w:top w:val="none" w:sz="0" w:space="0" w:color="auto"/>
                    <w:left w:val="none" w:sz="0" w:space="0" w:color="auto"/>
                    <w:bottom w:val="none" w:sz="0" w:space="0" w:color="auto"/>
                    <w:right w:val="none" w:sz="0" w:space="0" w:color="auto"/>
                  </w:divBdr>
                  <w:divsChild>
                    <w:div w:id="638077354">
                      <w:marLeft w:val="0"/>
                      <w:marRight w:val="0"/>
                      <w:marTop w:val="0"/>
                      <w:marBottom w:val="0"/>
                      <w:divBdr>
                        <w:top w:val="none" w:sz="0" w:space="0" w:color="auto"/>
                        <w:left w:val="none" w:sz="0" w:space="0" w:color="auto"/>
                        <w:bottom w:val="none" w:sz="0" w:space="0" w:color="auto"/>
                        <w:right w:val="none" w:sz="0" w:space="0" w:color="auto"/>
                      </w:divBdr>
                      <w:divsChild>
                        <w:div w:id="638077342">
                          <w:marLeft w:val="0"/>
                          <w:marRight w:val="0"/>
                          <w:marTop w:val="0"/>
                          <w:marBottom w:val="0"/>
                          <w:divBdr>
                            <w:top w:val="none" w:sz="0" w:space="0" w:color="auto"/>
                            <w:left w:val="none" w:sz="0" w:space="0" w:color="auto"/>
                            <w:bottom w:val="none" w:sz="0" w:space="0" w:color="auto"/>
                            <w:right w:val="none" w:sz="0" w:space="0" w:color="auto"/>
                          </w:divBdr>
                          <w:divsChild>
                            <w:div w:id="63807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077330">
          <w:marLeft w:val="0"/>
          <w:marRight w:val="0"/>
          <w:marTop w:val="0"/>
          <w:marBottom w:val="0"/>
          <w:divBdr>
            <w:top w:val="none" w:sz="0" w:space="0" w:color="auto"/>
            <w:left w:val="none" w:sz="0" w:space="0" w:color="auto"/>
            <w:bottom w:val="none" w:sz="0" w:space="0" w:color="auto"/>
            <w:right w:val="none" w:sz="0" w:space="0" w:color="auto"/>
          </w:divBdr>
          <w:divsChild>
            <w:div w:id="638077302">
              <w:marLeft w:val="0"/>
              <w:marRight w:val="0"/>
              <w:marTop w:val="0"/>
              <w:marBottom w:val="0"/>
              <w:divBdr>
                <w:top w:val="none" w:sz="0" w:space="0" w:color="auto"/>
                <w:left w:val="none" w:sz="0" w:space="0" w:color="auto"/>
                <w:bottom w:val="none" w:sz="0" w:space="0" w:color="auto"/>
                <w:right w:val="none" w:sz="0" w:space="0" w:color="auto"/>
              </w:divBdr>
              <w:divsChild>
                <w:div w:id="638077336">
                  <w:marLeft w:val="0"/>
                  <w:marRight w:val="0"/>
                  <w:marTop w:val="0"/>
                  <w:marBottom w:val="0"/>
                  <w:divBdr>
                    <w:top w:val="none" w:sz="0" w:space="0" w:color="auto"/>
                    <w:left w:val="none" w:sz="0" w:space="0" w:color="auto"/>
                    <w:bottom w:val="none" w:sz="0" w:space="0" w:color="auto"/>
                    <w:right w:val="none" w:sz="0" w:space="0" w:color="auto"/>
                  </w:divBdr>
                </w:div>
                <w:div w:id="638077352">
                  <w:marLeft w:val="0"/>
                  <w:marRight w:val="0"/>
                  <w:marTop w:val="0"/>
                  <w:marBottom w:val="0"/>
                  <w:divBdr>
                    <w:top w:val="none" w:sz="0" w:space="0" w:color="auto"/>
                    <w:left w:val="none" w:sz="0" w:space="0" w:color="auto"/>
                    <w:bottom w:val="none" w:sz="0" w:space="0" w:color="auto"/>
                    <w:right w:val="none" w:sz="0" w:space="0" w:color="auto"/>
                  </w:divBdr>
                  <w:divsChild>
                    <w:div w:id="638077301">
                      <w:marLeft w:val="0"/>
                      <w:marRight w:val="0"/>
                      <w:marTop w:val="0"/>
                      <w:marBottom w:val="0"/>
                      <w:divBdr>
                        <w:top w:val="none" w:sz="0" w:space="0" w:color="auto"/>
                        <w:left w:val="none" w:sz="0" w:space="0" w:color="auto"/>
                        <w:bottom w:val="none" w:sz="0" w:space="0" w:color="auto"/>
                        <w:right w:val="none" w:sz="0" w:space="0" w:color="auto"/>
                      </w:divBdr>
                    </w:div>
                    <w:div w:id="638077309">
                      <w:marLeft w:val="0"/>
                      <w:marRight w:val="0"/>
                      <w:marTop w:val="0"/>
                      <w:marBottom w:val="0"/>
                      <w:divBdr>
                        <w:top w:val="none" w:sz="0" w:space="0" w:color="auto"/>
                        <w:left w:val="none" w:sz="0" w:space="0" w:color="auto"/>
                        <w:bottom w:val="none" w:sz="0" w:space="0" w:color="auto"/>
                        <w:right w:val="none" w:sz="0" w:space="0" w:color="auto"/>
                      </w:divBdr>
                    </w:div>
                    <w:div w:id="638077317">
                      <w:marLeft w:val="0"/>
                      <w:marRight w:val="0"/>
                      <w:marTop w:val="0"/>
                      <w:marBottom w:val="0"/>
                      <w:divBdr>
                        <w:top w:val="none" w:sz="0" w:space="0" w:color="auto"/>
                        <w:left w:val="none" w:sz="0" w:space="0" w:color="auto"/>
                        <w:bottom w:val="none" w:sz="0" w:space="0" w:color="auto"/>
                        <w:right w:val="none" w:sz="0" w:space="0" w:color="auto"/>
                      </w:divBdr>
                    </w:div>
                    <w:div w:id="638077318">
                      <w:marLeft w:val="0"/>
                      <w:marRight w:val="0"/>
                      <w:marTop w:val="0"/>
                      <w:marBottom w:val="0"/>
                      <w:divBdr>
                        <w:top w:val="none" w:sz="0" w:space="0" w:color="auto"/>
                        <w:left w:val="none" w:sz="0" w:space="0" w:color="auto"/>
                        <w:bottom w:val="none" w:sz="0" w:space="0" w:color="auto"/>
                        <w:right w:val="none" w:sz="0" w:space="0" w:color="auto"/>
                      </w:divBdr>
                    </w:div>
                    <w:div w:id="638077323">
                      <w:marLeft w:val="0"/>
                      <w:marRight w:val="0"/>
                      <w:marTop w:val="0"/>
                      <w:marBottom w:val="0"/>
                      <w:divBdr>
                        <w:top w:val="none" w:sz="0" w:space="0" w:color="auto"/>
                        <w:left w:val="none" w:sz="0" w:space="0" w:color="auto"/>
                        <w:bottom w:val="none" w:sz="0" w:space="0" w:color="auto"/>
                        <w:right w:val="none" w:sz="0" w:space="0" w:color="auto"/>
                      </w:divBdr>
                    </w:div>
                    <w:div w:id="638077337">
                      <w:marLeft w:val="0"/>
                      <w:marRight w:val="0"/>
                      <w:marTop w:val="0"/>
                      <w:marBottom w:val="0"/>
                      <w:divBdr>
                        <w:top w:val="none" w:sz="0" w:space="0" w:color="auto"/>
                        <w:left w:val="none" w:sz="0" w:space="0" w:color="auto"/>
                        <w:bottom w:val="none" w:sz="0" w:space="0" w:color="auto"/>
                        <w:right w:val="none" w:sz="0" w:space="0" w:color="auto"/>
                      </w:divBdr>
                    </w:div>
                    <w:div w:id="638077338">
                      <w:marLeft w:val="0"/>
                      <w:marRight w:val="0"/>
                      <w:marTop w:val="0"/>
                      <w:marBottom w:val="0"/>
                      <w:divBdr>
                        <w:top w:val="none" w:sz="0" w:space="0" w:color="auto"/>
                        <w:left w:val="none" w:sz="0" w:space="0" w:color="auto"/>
                        <w:bottom w:val="none" w:sz="0" w:space="0" w:color="auto"/>
                        <w:right w:val="none" w:sz="0" w:space="0" w:color="auto"/>
                      </w:divBdr>
                    </w:div>
                    <w:div w:id="638077346">
                      <w:marLeft w:val="0"/>
                      <w:marRight w:val="0"/>
                      <w:marTop w:val="0"/>
                      <w:marBottom w:val="0"/>
                      <w:divBdr>
                        <w:top w:val="none" w:sz="0" w:space="0" w:color="auto"/>
                        <w:left w:val="none" w:sz="0" w:space="0" w:color="auto"/>
                        <w:bottom w:val="none" w:sz="0" w:space="0" w:color="auto"/>
                        <w:right w:val="none" w:sz="0" w:space="0" w:color="auto"/>
                      </w:divBdr>
                    </w:div>
                    <w:div w:id="63807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077327">
      <w:marLeft w:val="0"/>
      <w:marRight w:val="0"/>
      <w:marTop w:val="0"/>
      <w:marBottom w:val="0"/>
      <w:divBdr>
        <w:top w:val="none" w:sz="0" w:space="0" w:color="auto"/>
        <w:left w:val="none" w:sz="0" w:space="0" w:color="auto"/>
        <w:bottom w:val="none" w:sz="0" w:space="0" w:color="auto"/>
        <w:right w:val="none" w:sz="0" w:space="0" w:color="auto"/>
      </w:divBdr>
      <w:divsChild>
        <w:div w:id="638077335">
          <w:marLeft w:val="0"/>
          <w:marRight w:val="0"/>
          <w:marTop w:val="0"/>
          <w:marBottom w:val="0"/>
          <w:divBdr>
            <w:top w:val="single" w:sz="6" w:space="0" w:color="CCCCCC"/>
            <w:left w:val="single" w:sz="6" w:space="0" w:color="CCCCCC"/>
            <w:bottom w:val="single" w:sz="6" w:space="0" w:color="CCCCCC"/>
            <w:right w:val="single" w:sz="6" w:space="0" w:color="CCCCCC"/>
          </w:divBdr>
          <w:divsChild>
            <w:div w:id="638077345">
              <w:marLeft w:val="0"/>
              <w:marRight w:val="0"/>
              <w:marTop w:val="0"/>
              <w:marBottom w:val="0"/>
              <w:divBdr>
                <w:top w:val="none" w:sz="0" w:space="0" w:color="auto"/>
                <w:left w:val="none" w:sz="0" w:space="0" w:color="auto"/>
                <w:bottom w:val="none" w:sz="0" w:space="0" w:color="auto"/>
                <w:right w:val="none" w:sz="0" w:space="0" w:color="auto"/>
              </w:divBdr>
              <w:divsChild>
                <w:div w:id="638077299">
                  <w:marLeft w:val="0"/>
                  <w:marRight w:val="0"/>
                  <w:marTop w:val="0"/>
                  <w:marBottom w:val="0"/>
                  <w:divBdr>
                    <w:top w:val="none" w:sz="0" w:space="0" w:color="auto"/>
                    <w:left w:val="none" w:sz="0" w:space="0" w:color="auto"/>
                    <w:bottom w:val="none" w:sz="0" w:space="0" w:color="auto"/>
                    <w:right w:val="none" w:sz="0" w:space="0" w:color="auto"/>
                  </w:divBdr>
                  <w:divsChild>
                    <w:div w:id="638077328">
                      <w:marLeft w:val="0"/>
                      <w:marRight w:val="0"/>
                      <w:marTop w:val="0"/>
                      <w:marBottom w:val="0"/>
                      <w:divBdr>
                        <w:top w:val="none" w:sz="0" w:space="0" w:color="auto"/>
                        <w:left w:val="none" w:sz="0" w:space="0" w:color="auto"/>
                        <w:bottom w:val="none" w:sz="0" w:space="0" w:color="auto"/>
                        <w:right w:val="none" w:sz="0" w:space="0" w:color="auto"/>
                      </w:divBdr>
                      <w:divsChild>
                        <w:div w:id="638077325">
                          <w:marLeft w:val="0"/>
                          <w:marRight w:val="0"/>
                          <w:marTop w:val="0"/>
                          <w:marBottom w:val="0"/>
                          <w:divBdr>
                            <w:top w:val="none" w:sz="0" w:space="0" w:color="auto"/>
                            <w:left w:val="none" w:sz="0" w:space="0" w:color="auto"/>
                            <w:bottom w:val="none" w:sz="0" w:space="0" w:color="auto"/>
                            <w:right w:val="none" w:sz="0" w:space="0" w:color="auto"/>
                          </w:divBdr>
                          <w:divsChild>
                            <w:div w:id="63807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077311">
                  <w:marLeft w:val="0"/>
                  <w:marRight w:val="0"/>
                  <w:marTop w:val="0"/>
                  <w:marBottom w:val="0"/>
                  <w:divBdr>
                    <w:top w:val="none" w:sz="0" w:space="0" w:color="auto"/>
                    <w:left w:val="none" w:sz="0" w:space="0" w:color="auto"/>
                    <w:bottom w:val="none" w:sz="0" w:space="0" w:color="auto"/>
                    <w:right w:val="none" w:sz="0" w:space="0" w:color="auto"/>
                  </w:divBdr>
                  <w:divsChild>
                    <w:div w:id="638077324">
                      <w:marLeft w:val="0"/>
                      <w:marRight w:val="0"/>
                      <w:marTop w:val="0"/>
                      <w:marBottom w:val="0"/>
                      <w:divBdr>
                        <w:top w:val="none" w:sz="0" w:space="0" w:color="auto"/>
                        <w:left w:val="none" w:sz="0" w:space="0" w:color="auto"/>
                        <w:bottom w:val="none" w:sz="0" w:space="0" w:color="auto"/>
                        <w:right w:val="none" w:sz="0" w:space="0" w:color="auto"/>
                      </w:divBdr>
                      <w:divsChild>
                        <w:div w:id="63807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077356">
              <w:marLeft w:val="0"/>
              <w:marRight w:val="0"/>
              <w:marTop w:val="0"/>
              <w:marBottom w:val="0"/>
              <w:divBdr>
                <w:top w:val="none" w:sz="0" w:space="0" w:color="auto"/>
                <w:left w:val="none" w:sz="0" w:space="0" w:color="auto"/>
                <w:bottom w:val="none" w:sz="0" w:space="0" w:color="auto"/>
                <w:right w:val="none" w:sz="0" w:space="0" w:color="auto"/>
              </w:divBdr>
              <w:divsChild>
                <w:div w:id="638077304">
                  <w:marLeft w:val="0"/>
                  <w:marRight w:val="0"/>
                  <w:marTop w:val="0"/>
                  <w:marBottom w:val="0"/>
                  <w:divBdr>
                    <w:top w:val="none" w:sz="0" w:space="0" w:color="auto"/>
                    <w:left w:val="none" w:sz="0" w:space="0" w:color="auto"/>
                    <w:bottom w:val="none" w:sz="0" w:space="0" w:color="auto"/>
                    <w:right w:val="none" w:sz="0" w:space="0" w:color="auto"/>
                  </w:divBdr>
                  <w:divsChild>
                    <w:div w:id="638077314">
                      <w:marLeft w:val="0"/>
                      <w:marRight w:val="0"/>
                      <w:marTop w:val="0"/>
                      <w:marBottom w:val="0"/>
                      <w:divBdr>
                        <w:top w:val="none" w:sz="0" w:space="0" w:color="auto"/>
                        <w:left w:val="none" w:sz="0" w:space="0" w:color="auto"/>
                        <w:bottom w:val="none" w:sz="0" w:space="0" w:color="auto"/>
                        <w:right w:val="none" w:sz="0" w:space="0" w:color="auto"/>
                      </w:divBdr>
                      <w:divsChild>
                        <w:div w:id="638077310">
                          <w:marLeft w:val="0"/>
                          <w:marRight w:val="0"/>
                          <w:marTop w:val="0"/>
                          <w:marBottom w:val="0"/>
                          <w:divBdr>
                            <w:top w:val="none" w:sz="0" w:space="0" w:color="auto"/>
                            <w:left w:val="none" w:sz="0" w:space="0" w:color="auto"/>
                            <w:bottom w:val="none" w:sz="0" w:space="0" w:color="auto"/>
                            <w:right w:val="none" w:sz="0" w:space="0" w:color="auto"/>
                          </w:divBdr>
                        </w:div>
                      </w:divsChild>
                    </w:div>
                    <w:div w:id="638077315">
                      <w:marLeft w:val="0"/>
                      <w:marRight w:val="0"/>
                      <w:marTop w:val="0"/>
                      <w:marBottom w:val="0"/>
                      <w:divBdr>
                        <w:top w:val="none" w:sz="0" w:space="0" w:color="auto"/>
                        <w:left w:val="none" w:sz="0" w:space="0" w:color="auto"/>
                        <w:bottom w:val="none" w:sz="0" w:space="0" w:color="auto"/>
                        <w:right w:val="none" w:sz="0" w:space="0" w:color="auto"/>
                      </w:divBdr>
                      <w:divsChild>
                        <w:div w:id="63807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077329">
      <w:marLeft w:val="0"/>
      <w:marRight w:val="0"/>
      <w:marTop w:val="0"/>
      <w:marBottom w:val="0"/>
      <w:divBdr>
        <w:top w:val="none" w:sz="0" w:space="0" w:color="auto"/>
        <w:left w:val="none" w:sz="0" w:space="0" w:color="auto"/>
        <w:bottom w:val="none" w:sz="0" w:space="0" w:color="auto"/>
        <w:right w:val="none" w:sz="0" w:space="0" w:color="auto"/>
      </w:divBdr>
      <w:divsChild>
        <w:div w:id="638077347">
          <w:marLeft w:val="0"/>
          <w:marRight w:val="0"/>
          <w:marTop w:val="0"/>
          <w:marBottom w:val="0"/>
          <w:divBdr>
            <w:top w:val="single" w:sz="6" w:space="0" w:color="CCCCCC"/>
            <w:left w:val="single" w:sz="6" w:space="0" w:color="CCCCCC"/>
            <w:bottom w:val="single" w:sz="6" w:space="0" w:color="CCCCCC"/>
            <w:right w:val="single" w:sz="6" w:space="0" w:color="CCCCCC"/>
          </w:divBdr>
          <w:divsChild>
            <w:div w:id="638077296">
              <w:marLeft w:val="0"/>
              <w:marRight w:val="0"/>
              <w:marTop w:val="0"/>
              <w:marBottom w:val="0"/>
              <w:divBdr>
                <w:top w:val="none" w:sz="0" w:space="0" w:color="auto"/>
                <w:left w:val="none" w:sz="0" w:space="0" w:color="auto"/>
                <w:bottom w:val="none" w:sz="0" w:space="0" w:color="auto"/>
                <w:right w:val="none" w:sz="0" w:space="0" w:color="auto"/>
              </w:divBdr>
              <w:divsChild>
                <w:div w:id="638077331">
                  <w:marLeft w:val="0"/>
                  <w:marRight w:val="0"/>
                  <w:marTop w:val="0"/>
                  <w:marBottom w:val="0"/>
                  <w:divBdr>
                    <w:top w:val="none" w:sz="0" w:space="0" w:color="auto"/>
                    <w:left w:val="none" w:sz="0" w:space="0" w:color="auto"/>
                    <w:bottom w:val="none" w:sz="0" w:space="0" w:color="auto"/>
                    <w:right w:val="none" w:sz="0" w:space="0" w:color="auto"/>
                  </w:divBdr>
                </w:div>
                <w:div w:id="63807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077351">
      <w:marLeft w:val="0"/>
      <w:marRight w:val="0"/>
      <w:marTop w:val="0"/>
      <w:marBottom w:val="0"/>
      <w:divBdr>
        <w:top w:val="none" w:sz="0" w:space="0" w:color="auto"/>
        <w:left w:val="none" w:sz="0" w:space="0" w:color="auto"/>
        <w:bottom w:val="none" w:sz="0" w:space="0" w:color="auto"/>
        <w:right w:val="none" w:sz="0" w:space="0" w:color="auto"/>
      </w:divBdr>
      <w:divsChild>
        <w:div w:id="638077305">
          <w:marLeft w:val="0"/>
          <w:marRight w:val="0"/>
          <w:marTop w:val="0"/>
          <w:marBottom w:val="0"/>
          <w:divBdr>
            <w:top w:val="single" w:sz="6" w:space="0" w:color="CCCCCC"/>
            <w:left w:val="single" w:sz="6" w:space="0" w:color="CCCCCC"/>
            <w:bottom w:val="single" w:sz="6" w:space="0" w:color="CCCCCC"/>
            <w:right w:val="single" w:sz="6" w:space="0" w:color="CCCCCC"/>
          </w:divBdr>
          <w:divsChild>
            <w:div w:id="638077321">
              <w:marLeft w:val="0"/>
              <w:marRight w:val="0"/>
              <w:marTop w:val="0"/>
              <w:marBottom w:val="0"/>
              <w:divBdr>
                <w:top w:val="none" w:sz="0" w:space="0" w:color="auto"/>
                <w:left w:val="none" w:sz="0" w:space="0" w:color="auto"/>
                <w:bottom w:val="none" w:sz="0" w:space="0" w:color="auto"/>
                <w:right w:val="none" w:sz="0" w:space="0" w:color="auto"/>
              </w:divBdr>
            </w:div>
            <w:div w:id="638077340">
              <w:marLeft w:val="0"/>
              <w:marRight w:val="0"/>
              <w:marTop w:val="0"/>
              <w:marBottom w:val="0"/>
              <w:divBdr>
                <w:top w:val="none" w:sz="0" w:space="0" w:color="auto"/>
                <w:left w:val="none" w:sz="0" w:space="0" w:color="auto"/>
                <w:bottom w:val="none" w:sz="0" w:space="0" w:color="auto"/>
                <w:right w:val="none" w:sz="0" w:space="0" w:color="auto"/>
              </w:divBdr>
              <w:divsChild>
                <w:div w:id="638077300">
                  <w:marLeft w:val="0"/>
                  <w:marRight w:val="0"/>
                  <w:marTop w:val="0"/>
                  <w:marBottom w:val="0"/>
                  <w:divBdr>
                    <w:top w:val="none" w:sz="0" w:space="0" w:color="auto"/>
                    <w:left w:val="none" w:sz="0" w:space="0" w:color="auto"/>
                    <w:bottom w:val="none" w:sz="0" w:space="0" w:color="auto"/>
                    <w:right w:val="none" w:sz="0" w:space="0" w:color="auto"/>
                  </w:divBdr>
                  <w:divsChild>
                    <w:div w:id="638077349">
                      <w:marLeft w:val="0"/>
                      <w:marRight w:val="0"/>
                      <w:marTop w:val="0"/>
                      <w:marBottom w:val="0"/>
                      <w:divBdr>
                        <w:top w:val="none" w:sz="0" w:space="0" w:color="auto"/>
                        <w:left w:val="none" w:sz="0" w:space="0" w:color="auto"/>
                        <w:bottom w:val="none" w:sz="0" w:space="0" w:color="auto"/>
                        <w:right w:val="none" w:sz="0" w:space="0" w:color="auto"/>
                      </w:divBdr>
                      <w:divsChild>
                        <w:div w:id="638077307">
                          <w:marLeft w:val="0"/>
                          <w:marRight w:val="0"/>
                          <w:marTop w:val="0"/>
                          <w:marBottom w:val="0"/>
                          <w:divBdr>
                            <w:top w:val="none" w:sz="0" w:space="0" w:color="auto"/>
                            <w:left w:val="none" w:sz="0" w:space="0" w:color="auto"/>
                            <w:bottom w:val="none" w:sz="0" w:space="0" w:color="auto"/>
                            <w:right w:val="none" w:sz="0" w:space="0" w:color="auto"/>
                          </w:divBdr>
                          <w:divsChild>
                            <w:div w:id="6380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077326">
                  <w:marLeft w:val="0"/>
                  <w:marRight w:val="0"/>
                  <w:marTop w:val="0"/>
                  <w:marBottom w:val="0"/>
                  <w:divBdr>
                    <w:top w:val="none" w:sz="0" w:space="0" w:color="auto"/>
                    <w:left w:val="none" w:sz="0" w:space="0" w:color="auto"/>
                    <w:bottom w:val="none" w:sz="0" w:space="0" w:color="auto"/>
                    <w:right w:val="none" w:sz="0" w:space="0" w:color="auto"/>
                  </w:divBdr>
                  <w:divsChild>
                    <w:div w:id="638077339">
                      <w:marLeft w:val="0"/>
                      <w:marRight w:val="0"/>
                      <w:marTop w:val="0"/>
                      <w:marBottom w:val="0"/>
                      <w:divBdr>
                        <w:top w:val="none" w:sz="0" w:space="0" w:color="auto"/>
                        <w:left w:val="none" w:sz="0" w:space="0" w:color="auto"/>
                        <w:bottom w:val="none" w:sz="0" w:space="0" w:color="auto"/>
                        <w:right w:val="none" w:sz="0" w:space="0" w:color="auto"/>
                      </w:divBdr>
                      <w:divsChild>
                        <w:div w:id="63807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tracdat.hamptonu.edu/tracdat/"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916</Words>
  <Characters>5226</Characters>
  <Application>Microsoft Office Word</Application>
  <DocSecurity>0</DocSecurity>
  <Lines>43</Lines>
  <Paragraphs>12</Paragraphs>
  <ScaleCrop>false</ScaleCrop>
  <Company>Hampton University</Company>
  <LinksUpToDate>false</LinksUpToDate>
  <CharactersWithSpaces>6130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 by Step Tutorial TracDat Strategic Plan Data Input</dc:title>
  <dc:subject/>
  <dc:creator>Office of Institutional Research</dc:creator>
  <cp:keywords/>
  <dc:description/>
  <cp:lastModifiedBy>Michelle.clawson</cp:lastModifiedBy>
  <cp:revision>2</cp:revision>
  <cp:lastPrinted>2013-01-30T22:09:00Z</cp:lastPrinted>
  <dcterms:created xsi:type="dcterms:W3CDTF">2013-01-30T22:09:00Z</dcterms:created>
  <dcterms:modified xsi:type="dcterms:W3CDTF">2013-01-30T22:09:00Z</dcterms:modified>
</cp:coreProperties>
</file>